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8886A" w14:textId="77777777" w:rsidR="005318C9" w:rsidRDefault="005318C9"/>
    <w:sdt>
      <w:sdtPr>
        <w:id w:val="1686329291"/>
        <w:docPartObj>
          <w:docPartGallery w:val="Cover Pages"/>
          <w:docPartUnique/>
        </w:docPartObj>
      </w:sdtPr>
      <w:sdtEndPr>
        <w:rPr>
          <w:rFonts w:ascii="Arial" w:hAnsi="Arial" w:cs="Arial"/>
          <w:b/>
          <w:bCs/>
          <w:sz w:val="24"/>
          <w:szCs w:val="24"/>
        </w:rPr>
      </w:sdtEndPr>
      <w:sdtContent>
        <w:p w14:paraId="5D7607CC" w14:textId="77777777" w:rsidR="0076774D" w:rsidRDefault="00FF3C97">
          <w:r>
            <w:rPr>
              <w:noProof/>
              <w:lang w:eastAsia="en-GB"/>
            </w:rPr>
            <w:tab/>
          </w:r>
          <w:r w:rsidR="0076774D">
            <w:rPr>
              <w:noProof/>
              <w:lang w:eastAsia="en-GB"/>
            </w:rPr>
            <mc:AlternateContent>
              <mc:Choice Requires="wpg">
                <w:drawing>
                  <wp:anchor distT="0" distB="0" distL="114300" distR="114300" simplePos="0" relativeHeight="251676672" behindDoc="0" locked="0" layoutInCell="1" allowOverlap="1" wp14:anchorId="23E31892" wp14:editId="5A32714E">
                    <wp:simplePos x="0" y="0"/>
                    <wp:positionH relativeFrom="column">
                      <wp:posOffset>3551274</wp:posOffset>
                    </wp:positionH>
                    <wp:positionV relativeFrom="paragraph">
                      <wp:posOffset>-914401</wp:posOffset>
                    </wp:positionV>
                    <wp:extent cx="3099464" cy="10696353"/>
                    <wp:effectExtent l="0" t="0" r="5715" b="0"/>
                    <wp:wrapNone/>
                    <wp:docPr id="364"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9464" cy="10696353"/>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w14:anchorId="7BD35731" id="Group 364" o:spid="_x0000_s1026" style="position:absolute;margin-left:279.65pt;margin-top:-1in;width:244.05pt;height:842.25pt;z-index:251676672;mso-height-relative:margin" coordorigin="7560" coordsize="470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">
                    <v:rect id="Rectangle 365" o:spid="_x0000_s1027"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" fillcolor="#9bbb59 [3206]" stroked="f" strokecolor="#d8d8d8"/>
                    <v:rect id="Rectangle 366" o:spid="_x0000_s1028"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" fillcolor="#9bbb59 [3206]" stroked="f" strokecolor="white" strokeweight="1pt">
                      <v:fill r:id="rId8" o:title="" opacity="52428f" color2="white [3212]" o:opacity2="52428f" type="pattern"/>
                      <v:shadow color="#d8d8d8" offset="3pt,3pt"/>
                    </v:rect>
                  </v:group>
                </w:pict>
              </mc:Fallback>
            </mc:AlternateContent>
          </w:r>
          <w:r w:rsidR="0076774D">
            <w:rPr>
              <w:noProof/>
              <w:lang w:eastAsia="en-GB"/>
            </w:rPr>
            <mc:AlternateContent>
              <mc:Choice Requires="wps">
                <w:drawing>
                  <wp:anchor distT="0" distB="0" distL="114300" distR="114300" simplePos="0" relativeHeight="251678720" behindDoc="0" locked="0" layoutInCell="0" allowOverlap="1" wp14:anchorId="5C319620" wp14:editId="75592CD4">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0" b="762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wps:spPr>
                          <wps:txbx>
                            <w:txbxContent>
                              <w:p w14:paraId="389E79B1" w14:textId="6A4E71A3" w:rsidR="0076774D" w:rsidRDefault="0076774D" w:rsidP="0076774D">
                                <w:pPr>
                                  <w:pStyle w:val="NoSpacing"/>
                                  <w:jc w:val="center"/>
                                  <w:rPr>
                                    <w:rFonts w:ascii="Arial" w:eastAsiaTheme="majorEastAsia" w:hAnsi="Arial" w:cs="Arial"/>
                                    <w:color w:val="FFFFFF" w:themeColor="background1"/>
                                    <w:sz w:val="72"/>
                                    <w:szCs w:val="72"/>
                                  </w:rPr>
                                </w:pPr>
                                <w:r w:rsidRPr="0076774D">
                                  <w:rPr>
                                    <w:rFonts w:ascii="Arial" w:eastAsiaTheme="majorEastAsia" w:hAnsi="Arial" w:cs="Arial"/>
                                    <w:color w:val="FFFFFF" w:themeColor="background1"/>
                                    <w:sz w:val="72"/>
                                    <w:szCs w:val="72"/>
                                  </w:rPr>
                                  <w:t xml:space="preserve">Bolton </w:t>
                                </w:r>
                              </w:p>
                              <w:p w14:paraId="32AF548B" w14:textId="7A077148" w:rsidR="0076774D" w:rsidRDefault="0076774D" w:rsidP="0076774D">
                                <w:pPr>
                                  <w:pStyle w:val="NoSpacing"/>
                                  <w:jc w:val="center"/>
                                  <w:rPr>
                                    <w:rFonts w:ascii="Arial" w:eastAsiaTheme="majorEastAsia" w:hAnsi="Arial" w:cs="Arial"/>
                                    <w:color w:val="FFFFFF" w:themeColor="background1"/>
                                    <w:sz w:val="72"/>
                                    <w:szCs w:val="72"/>
                                  </w:rPr>
                                </w:pPr>
                                <w:r w:rsidRPr="0076774D">
                                  <w:rPr>
                                    <w:rFonts w:ascii="Arial" w:eastAsiaTheme="majorEastAsia" w:hAnsi="Arial" w:cs="Arial"/>
                                    <w:color w:val="FFFFFF" w:themeColor="background1"/>
                                    <w:sz w:val="72"/>
                                    <w:szCs w:val="72"/>
                                  </w:rPr>
                                  <w:t>Encompass Protocol</w:t>
                                </w:r>
                              </w:p>
                              <w:p w14:paraId="0A91E227" w14:textId="71C02E84" w:rsidR="00B346FD" w:rsidRPr="00B346FD" w:rsidRDefault="00B346FD" w:rsidP="0076774D">
                                <w:pPr>
                                  <w:pStyle w:val="NoSpacing"/>
                                  <w:jc w:val="center"/>
                                  <w:rPr>
                                    <w:rFonts w:ascii="Arial" w:eastAsiaTheme="majorEastAsia" w:hAnsi="Arial" w:cs="Arial"/>
                                    <w:color w:val="FFFFFF" w:themeColor="background1"/>
                                  </w:rPr>
                                </w:pPr>
                                <w:r w:rsidRPr="00B346FD">
                                  <w:rPr>
                                    <w:rFonts w:ascii="Arial" w:eastAsiaTheme="majorEastAsia" w:hAnsi="Arial" w:cs="Arial"/>
                                    <w:color w:val="FFFFFF" w:themeColor="background1"/>
                                  </w:rPr>
                                  <w:t>Updated 202</w:t>
                                </w:r>
                                <w:r w:rsidR="00870307">
                                  <w:rPr>
                                    <w:rFonts w:ascii="Arial" w:eastAsiaTheme="majorEastAsia" w:hAnsi="Arial" w:cs="Arial"/>
                                    <w:color w:val="FFFFFF" w:themeColor="background1"/>
                                  </w:rPr>
                                  <w:t>3</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5C319620" id="Rectangle 16" o:spid="_x0000_s1026" style="position:absolute;margin-left:0;margin-top:0;width:550.8pt;height:50.4pt;z-index:251678720;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" o:allowincell="f" fillcolor="#4f81bd [3204]" strokecolor="white [3212]" strokeweight="1pt">
                    <v:textbox style="mso-fit-shape-to-text:t" inset="14.4pt,,14.4pt">
                      <w:txbxContent>
                        <w:p w14:paraId="389E79B1" w14:textId="6A4E71A3" w:rsidR="0076774D" w:rsidRDefault="0076774D" w:rsidP="0076774D">
                          <w:pPr>
                            <w:pStyle w:val="NoSpacing"/>
                            <w:jc w:val="center"/>
                            <w:rPr>
                              <w:rFonts w:ascii="Arial" w:eastAsiaTheme="majorEastAsia" w:hAnsi="Arial" w:cs="Arial"/>
                              <w:color w:val="FFFFFF" w:themeColor="background1"/>
                              <w:sz w:val="72"/>
                              <w:szCs w:val="72"/>
                            </w:rPr>
                          </w:pPr>
                          <w:r w:rsidRPr="0076774D">
                            <w:rPr>
                              <w:rFonts w:ascii="Arial" w:eastAsiaTheme="majorEastAsia" w:hAnsi="Arial" w:cs="Arial"/>
                              <w:color w:val="FFFFFF" w:themeColor="background1"/>
                              <w:sz w:val="72"/>
                              <w:szCs w:val="72"/>
                            </w:rPr>
                            <w:t xml:space="preserve">Bolton </w:t>
                          </w:r>
                        </w:p>
                        <w:p w14:paraId="32AF548B" w14:textId="7A077148" w:rsidR="0076774D" w:rsidRDefault="0076774D" w:rsidP="0076774D">
                          <w:pPr>
                            <w:pStyle w:val="NoSpacing"/>
                            <w:jc w:val="center"/>
                            <w:rPr>
                              <w:rFonts w:ascii="Arial" w:eastAsiaTheme="majorEastAsia" w:hAnsi="Arial" w:cs="Arial"/>
                              <w:color w:val="FFFFFF" w:themeColor="background1"/>
                              <w:sz w:val="72"/>
                              <w:szCs w:val="72"/>
                            </w:rPr>
                          </w:pPr>
                          <w:r w:rsidRPr="0076774D">
                            <w:rPr>
                              <w:rFonts w:ascii="Arial" w:eastAsiaTheme="majorEastAsia" w:hAnsi="Arial" w:cs="Arial"/>
                              <w:color w:val="FFFFFF" w:themeColor="background1"/>
                              <w:sz w:val="72"/>
                              <w:szCs w:val="72"/>
                            </w:rPr>
                            <w:t>Encompass Protocol</w:t>
                          </w:r>
                        </w:p>
                        <w:p w14:paraId="0A91E227" w14:textId="71C02E84" w:rsidR="00B346FD" w:rsidRPr="00B346FD" w:rsidRDefault="00B346FD" w:rsidP="0076774D">
                          <w:pPr>
                            <w:pStyle w:val="NoSpacing"/>
                            <w:jc w:val="center"/>
                            <w:rPr>
                              <w:rFonts w:ascii="Arial" w:eastAsiaTheme="majorEastAsia" w:hAnsi="Arial" w:cs="Arial"/>
                              <w:color w:val="FFFFFF" w:themeColor="background1"/>
                            </w:rPr>
                          </w:pPr>
                          <w:r w:rsidRPr="00B346FD">
                            <w:rPr>
                              <w:rFonts w:ascii="Arial" w:eastAsiaTheme="majorEastAsia" w:hAnsi="Arial" w:cs="Arial"/>
                              <w:color w:val="FFFFFF" w:themeColor="background1"/>
                            </w:rPr>
                            <w:t>Updated 202</w:t>
                          </w:r>
                          <w:r w:rsidR="00870307">
                            <w:rPr>
                              <w:rFonts w:ascii="Arial" w:eastAsiaTheme="majorEastAsia" w:hAnsi="Arial" w:cs="Arial"/>
                              <w:color w:val="FFFFFF" w:themeColor="background1"/>
                            </w:rPr>
                            <w:t>3</w:t>
                          </w:r>
                        </w:p>
                      </w:txbxContent>
                    </v:textbox>
                    <w10:wrap anchorx="page" anchory="page"/>
                  </v:rect>
                </w:pict>
              </mc:Fallback>
            </mc:AlternateContent>
          </w:r>
        </w:p>
        <w:p w14:paraId="14160D48" w14:textId="77777777" w:rsidR="0076774D" w:rsidRDefault="00941278">
          <w:pPr>
            <w:rPr>
              <w:rFonts w:ascii="Arial" w:hAnsi="Arial" w:cs="Arial"/>
              <w:b/>
              <w:bCs/>
              <w:sz w:val="24"/>
              <w:szCs w:val="24"/>
            </w:rPr>
          </w:pPr>
          <w:r>
            <w:rPr>
              <w:noProof/>
              <w:lang w:eastAsia="en-GB"/>
            </w:rPr>
            <mc:AlternateContent>
              <mc:Choice Requires="wps">
                <w:drawing>
                  <wp:anchor distT="0" distB="0" distL="114300" distR="114300" simplePos="0" relativeHeight="251680768" behindDoc="0" locked="0" layoutInCell="1" allowOverlap="1" wp14:anchorId="7919ADBC" wp14:editId="692AF4B7">
                    <wp:simplePos x="0" y="0"/>
                    <wp:positionH relativeFrom="column">
                      <wp:posOffset>1115798</wp:posOffset>
                    </wp:positionH>
                    <wp:positionV relativeFrom="paragraph">
                      <wp:posOffset>6403975</wp:posOffset>
                    </wp:positionV>
                    <wp:extent cx="2243455" cy="1200150"/>
                    <wp:effectExtent l="0" t="0" r="4445" b="0"/>
                    <wp:wrapNone/>
                    <wp:docPr id="14" name="Text Box 14"/>
                    <wp:cNvGraphicFramePr/>
                    <a:graphic xmlns:a="http://schemas.openxmlformats.org/drawingml/2006/main">
                      <a:graphicData uri="http://schemas.microsoft.com/office/word/2010/wordprocessingShape">
                        <wps:wsp>
                          <wps:cNvSpPr txBox="1"/>
                          <wps:spPr>
                            <a:xfrm>
                              <a:off x="0" y="0"/>
                              <a:ext cx="2243455" cy="1200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2AB03" w14:textId="77777777" w:rsidR="00941278" w:rsidRDefault="00941278">
                                <w:r>
                                  <w:rPr>
                                    <w:noProof/>
                                    <w:lang w:eastAsia="en-GB"/>
                                  </w:rPr>
                                  <w:drawing>
                                    <wp:inline distT="0" distB="0" distL="0" distR="0" wp14:anchorId="152F9312" wp14:editId="5D29DD6C">
                                      <wp:extent cx="2158735" cy="1146987"/>
                                      <wp:effectExtent l="0" t="0" r="0" b="0"/>
                                      <wp:docPr id="13" name="Picture 13" descr="G:\C&amp;F Endeavour\Safeguarding Board\Domestic Abuse Review\op encompass\Completed\Encompa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amp;F Endeavour\Safeguarding Board\Domestic Abuse Review\op encompass\Completed\Encompass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821" cy="11486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9ADBC" id="_x0000_t202" coordsize="21600,21600" o:spt="202" path="m,l,21600r21600,l21600,xe">
                    <v:stroke joinstyle="miter"/>
                    <v:path gradientshapeok="t" o:connecttype="rect"/>
                  </v:shapetype>
                  <v:shape id="Text Box 14" o:spid="_x0000_s1027" type="#_x0000_t202" style="position:absolute;margin-left:87.85pt;margin-top:504.25pt;width:176.65pt;height: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" fillcolor="white [3201]" stroked="f" strokeweight=".5pt">
                    <v:textbox>
                      <w:txbxContent>
                        <w:p w14:paraId="5B02AB03" w14:textId="77777777" w:rsidR="00941278" w:rsidRDefault="00941278">
                          <w:r>
                            <w:rPr>
                              <w:noProof/>
                              <w:lang w:eastAsia="en-GB"/>
                            </w:rPr>
                            <w:drawing>
                              <wp:inline distT="0" distB="0" distL="0" distR="0" wp14:anchorId="152F9312" wp14:editId="5D29DD6C">
                                <wp:extent cx="2158735" cy="1146987"/>
                                <wp:effectExtent l="0" t="0" r="0" b="0"/>
                                <wp:docPr id="13" name="Picture 13" descr="G:\C&amp;F Endeavour\Safeguarding Board\Domestic Abuse Review\op encompass\Completed\Encompa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amp;F Endeavour\Safeguarding Board\Domestic Abuse Review\op encompass\Completed\Encompass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1821" cy="1148626"/>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84864" behindDoc="0" locked="0" layoutInCell="1" allowOverlap="1" wp14:anchorId="2FFAEE38" wp14:editId="489196BC">
                    <wp:simplePos x="0" y="0"/>
                    <wp:positionH relativeFrom="column">
                      <wp:posOffset>-223284</wp:posOffset>
                    </wp:positionH>
                    <wp:positionV relativeFrom="paragraph">
                      <wp:posOffset>7934044</wp:posOffset>
                    </wp:positionV>
                    <wp:extent cx="3700131" cy="861238"/>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700131" cy="861238"/>
                            </a:xfrm>
                            <a:prstGeom prst="rect">
                              <a:avLst/>
                            </a:prstGeom>
                            <a:solidFill>
                              <a:sysClr val="window" lastClr="FFFFFF"/>
                            </a:solidFill>
                            <a:ln w="6350">
                              <a:noFill/>
                            </a:ln>
                            <a:effectLst/>
                          </wps:spPr>
                          <wps:txbx>
                            <w:txbxContent>
                              <w:p w14:paraId="6E339222" w14:textId="77777777" w:rsidR="00941278" w:rsidRDefault="00941278" w:rsidP="00941278">
                                <w:r>
                                  <w:rPr>
                                    <w:noProof/>
                                    <w:lang w:eastAsia="en-GB"/>
                                  </w:rPr>
                                  <w:drawing>
                                    <wp:inline distT="0" distB="0" distL="0" distR="0" wp14:anchorId="2A2067CE" wp14:editId="383B0F12">
                                      <wp:extent cx="3476425" cy="64858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4444" cy="6500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AEE38" id="Text Box 16" o:spid="_x0000_s1028" type="#_x0000_t202" style="position:absolute;margin-left:-17.6pt;margin-top:624.75pt;width:291.35pt;height:67.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" fillcolor="window" stroked="f" strokeweight=".5pt">
                    <v:textbox>
                      <w:txbxContent>
                        <w:p w14:paraId="6E339222" w14:textId="77777777" w:rsidR="00941278" w:rsidRDefault="00941278" w:rsidP="00941278">
                          <w:r>
                            <w:rPr>
                              <w:noProof/>
                              <w:lang w:eastAsia="en-GB"/>
                            </w:rPr>
                            <w:drawing>
                              <wp:inline distT="0" distB="0" distL="0" distR="0" wp14:anchorId="2A2067CE" wp14:editId="383B0F12">
                                <wp:extent cx="3476425" cy="64858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4444" cy="65008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82816" behindDoc="0" locked="0" layoutInCell="1" allowOverlap="1" wp14:anchorId="14509393" wp14:editId="723A29BE">
                    <wp:simplePos x="0" y="0"/>
                    <wp:positionH relativeFrom="column">
                      <wp:posOffset>-320040</wp:posOffset>
                    </wp:positionH>
                    <wp:positionV relativeFrom="paragraph">
                      <wp:posOffset>6233160</wp:posOffset>
                    </wp:positionV>
                    <wp:extent cx="1435100" cy="156273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435100" cy="1562735"/>
                            </a:xfrm>
                            <a:prstGeom prst="rect">
                              <a:avLst/>
                            </a:prstGeom>
                            <a:solidFill>
                              <a:sysClr val="window" lastClr="FFFFFF"/>
                            </a:solidFill>
                            <a:ln w="6350">
                              <a:noFill/>
                            </a:ln>
                            <a:effectLst/>
                          </wps:spPr>
                          <wps:txbx>
                            <w:txbxContent>
                              <w:p w14:paraId="272D97AD" w14:textId="77777777" w:rsidR="00941278" w:rsidRDefault="00941278" w:rsidP="00941278">
                                <w:r w:rsidRPr="00D15971">
                                  <w:rPr>
                                    <w:noProof/>
                                    <w:lang w:eastAsia="en-GB"/>
                                  </w:rPr>
                                  <w:drawing>
                                    <wp:inline distT="0" distB="0" distL="0" distR="0" wp14:anchorId="4CBDF915" wp14:editId="2F0988C6">
                                      <wp:extent cx="1076325" cy="1447243"/>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7606" cy="14489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09393" id="Text Box 15" o:spid="_x0000_s1029" type="#_x0000_t202" style="position:absolute;margin-left:-25.2pt;margin-top:490.8pt;width:113pt;height:12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" fillcolor="window" stroked="f" strokeweight=".5pt">
                    <v:textbox>
                      <w:txbxContent>
                        <w:p w14:paraId="272D97AD" w14:textId="77777777" w:rsidR="00941278" w:rsidRDefault="00941278" w:rsidP="00941278">
                          <w:r w:rsidRPr="00D15971">
                            <w:rPr>
                              <w:noProof/>
                              <w:lang w:eastAsia="en-GB"/>
                            </w:rPr>
                            <w:drawing>
                              <wp:inline distT="0" distB="0" distL="0" distR="0" wp14:anchorId="4CBDF915" wp14:editId="2F0988C6">
                                <wp:extent cx="1076325" cy="1447243"/>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7606" cy="1448965"/>
                                        </a:xfrm>
                                        <a:prstGeom prst="rect">
                                          <a:avLst/>
                                        </a:prstGeom>
                                        <a:noFill/>
                                        <a:ln>
                                          <a:noFill/>
                                        </a:ln>
                                      </pic:spPr>
                                    </pic:pic>
                                  </a:graphicData>
                                </a:graphic>
                              </wp:inline>
                            </w:drawing>
                          </w:r>
                        </w:p>
                      </w:txbxContent>
                    </v:textbox>
                  </v:shape>
                </w:pict>
              </mc:Fallback>
            </mc:AlternateContent>
          </w:r>
          <w:r w:rsidR="0076774D">
            <w:rPr>
              <w:rFonts w:ascii="Arial" w:hAnsi="Arial" w:cs="Arial"/>
              <w:b/>
              <w:bCs/>
              <w:sz w:val="24"/>
              <w:szCs w:val="24"/>
            </w:rPr>
            <w:br w:type="page"/>
          </w:r>
        </w:p>
      </w:sdtContent>
    </w:sdt>
    <w:p w14:paraId="2D083369" w14:textId="77777777" w:rsidR="0015201B" w:rsidRPr="00E31F11" w:rsidRDefault="0015201B" w:rsidP="0015201B">
      <w:pPr>
        <w:rPr>
          <w:rFonts w:ascii="Arial" w:hAnsi="Arial" w:cs="Arial"/>
          <w:sz w:val="24"/>
          <w:szCs w:val="24"/>
        </w:rPr>
      </w:pPr>
      <w:r w:rsidRPr="00E31F11">
        <w:rPr>
          <w:rFonts w:ascii="Arial" w:hAnsi="Arial" w:cs="Arial"/>
          <w:b/>
          <w:bCs/>
          <w:sz w:val="24"/>
          <w:szCs w:val="24"/>
        </w:rPr>
        <w:lastRenderedPageBreak/>
        <w:t xml:space="preserve">Contents </w:t>
      </w:r>
    </w:p>
    <w:p w14:paraId="2EA91C16" w14:textId="77777777" w:rsidR="0015201B" w:rsidRPr="00EF41B6" w:rsidRDefault="0015201B" w:rsidP="0015201B">
      <w:pPr>
        <w:rPr>
          <w:rFonts w:ascii="Arial" w:hAnsi="Arial" w:cs="Arial"/>
          <w:b/>
          <w:sz w:val="24"/>
          <w:szCs w:val="24"/>
        </w:rPr>
      </w:pPr>
      <w:r w:rsidRPr="00EF41B6">
        <w:rPr>
          <w:rFonts w:ascii="Arial" w:hAnsi="Arial" w:cs="Arial"/>
          <w:b/>
          <w:sz w:val="24"/>
          <w:szCs w:val="24"/>
        </w:rPr>
        <w:t xml:space="preserve">1. </w:t>
      </w:r>
      <w:r w:rsidR="00401D6B">
        <w:rPr>
          <w:rFonts w:ascii="Arial" w:hAnsi="Arial" w:cs="Arial"/>
          <w:b/>
          <w:sz w:val="24"/>
          <w:szCs w:val="24"/>
        </w:rPr>
        <w:tab/>
      </w:r>
      <w:r w:rsidRPr="00EF41B6">
        <w:rPr>
          <w:rFonts w:ascii="Arial" w:hAnsi="Arial" w:cs="Arial"/>
          <w:b/>
          <w:sz w:val="24"/>
          <w:szCs w:val="24"/>
        </w:rPr>
        <w:t xml:space="preserve">Introduction </w:t>
      </w:r>
    </w:p>
    <w:p w14:paraId="28A742C6" w14:textId="77777777" w:rsidR="0015201B" w:rsidRPr="00EF41B6" w:rsidRDefault="0015201B" w:rsidP="0015201B">
      <w:pPr>
        <w:rPr>
          <w:rFonts w:ascii="Arial" w:hAnsi="Arial" w:cs="Arial"/>
          <w:b/>
          <w:sz w:val="24"/>
          <w:szCs w:val="24"/>
        </w:rPr>
      </w:pPr>
    </w:p>
    <w:p w14:paraId="33B9640C" w14:textId="77777777" w:rsidR="0015201B" w:rsidRPr="00EF41B6" w:rsidRDefault="0015201B" w:rsidP="0015201B">
      <w:pPr>
        <w:rPr>
          <w:rFonts w:ascii="Arial" w:hAnsi="Arial" w:cs="Arial"/>
          <w:b/>
          <w:sz w:val="24"/>
          <w:szCs w:val="24"/>
        </w:rPr>
      </w:pPr>
      <w:r w:rsidRPr="00EF41B6">
        <w:rPr>
          <w:rFonts w:ascii="Arial" w:hAnsi="Arial" w:cs="Arial"/>
          <w:b/>
          <w:sz w:val="24"/>
          <w:szCs w:val="24"/>
        </w:rPr>
        <w:t xml:space="preserve">2. </w:t>
      </w:r>
      <w:r w:rsidR="00401D6B">
        <w:rPr>
          <w:rFonts w:ascii="Arial" w:hAnsi="Arial" w:cs="Arial"/>
          <w:b/>
          <w:sz w:val="24"/>
          <w:szCs w:val="24"/>
        </w:rPr>
        <w:tab/>
      </w:r>
      <w:r w:rsidRPr="00EF41B6">
        <w:rPr>
          <w:rFonts w:ascii="Arial" w:hAnsi="Arial" w:cs="Arial"/>
          <w:b/>
          <w:sz w:val="24"/>
          <w:szCs w:val="24"/>
        </w:rPr>
        <w:t xml:space="preserve">Aims </w:t>
      </w:r>
    </w:p>
    <w:p w14:paraId="6A3FEA16" w14:textId="77777777" w:rsidR="0015201B" w:rsidRPr="00EF41B6" w:rsidRDefault="0015201B" w:rsidP="0015201B">
      <w:pPr>
        <w:rPr>
          <w:rFonts w:ascii="Arial" w:hAnsi="Arial" w:cs="Arial"/>
          <w:b/>
          <w:sz w:val="24"/>
          <w:szCs w:val="24"/>
        </w:rPr>
      </w:pPr>
    </w:p>
    <w:p w14:paraId="31044401" w14:textId="77777777" w:rsidR="0015201B" w:rsidRPr="00EF41B6" w:rsidRDefault="0015201B" w:rsidP="0015201B">
      <w:pPr>
        <w:rPr>
          <w:rFonts w:ascii="Arial" w:hAnsi="Arial" w:cs="Arial"/>
          <w:b/>
          <w:sz w:val="24"/>
          <w:szCs w:val="24"/>
        </w:rPr>
      </w:pPr>
      <w:r w:rsidRPr="00EF41B6">
        <w:rPr>
          <w:rFonts w:ascii="Arial" w:hAnsi="Arial" w:cs="Arial"/>
          <w:b/>
          <w:sz w:val="24"/>
          <w:szCs w:val="24"/>
        </w:rPr>
        <w:t xml:space="preserve">3. </w:t>
      </w:r>
      <w:r w:rsidR="00401D6B">
        <w:rPr>
          <w:rFonts w:ascii="Arial" w:hAnsi="Arial" w:cs="Arial"/>
          <w:b/>
          <w:sz w:val="24"/>
          <w:szCs w:val="24"/>
        </w:rPr>
        <w:tab/>
      </w:r>
      <w:r w:rsidRPr="00EF41B6">
        <w:rPr>
          <w:rFonts w:ascii="Arial" w:hAnsi="Arial" w:cs="Arial"/>
          <w:b/>
          <w:sz w:val="24"/>
          <w:szCs w:val="24"/>
        </w:rPr>
        <w:t xml:space="preserve">Legal Requirements </w:t>
      </w:r>
    </w:p>
    <w:p w14:paraId="0BB1B76E" w14:textId="77777777" w:rsidR="0015201B" w:rsidRPr="00EF41B6" w:rsidRDefault="0015201B" w:rsidP="0015201B">
      <w:pPr>
        <w:rPr>
          <w:rFonts w:ascii="Arial" w:hAnsi="Arial" w:cs="Arial"/>
          <w:b/>
          <w:sz w:val="24"/>
          <w:szCs w:val="24"/>
        </w:rPr>
      </w:pPr>
    </w:p>
    <w:p w14:paraId="3BD69B01" w14:textId="77777777" w:rsidR="0015201B" w:rsidRPr="00EF41B6" w:rsidRDefault="0015201B" w:rsidP="0015201B">
      <w:pPr>
        <w:rPr>
          <w:rFonts w:ascii="Arial" w:hAnsi="Arial" w:cs="Arial"/>
          <w:b/>
          <w:sz w:val="24"/>
          <w:szCs w:val="24"/>
        </w:rPr>
      </w:pPr>
      <w:r w:rsidRPr="00EF41B6">
        <w:rPr>
          <w:rFonts w:ascii="Arial" w:hAnsi="Arial" w:cs="Arial"/>
          <w:b/>
          <w:sz w:val="24"/>
          <w:szCs w:val="24"/>
        </w:rPr>
        <w:t xml:space="preserve">4. </w:t>
      </w:r>
      <w:r w:rsidR="00401D6B">
        <w:rPr>
          <w:rFonts w:ascii="Arial" w:hAnsi="Arial" w:cs="Arial"/>
          <w:b/>
          <w:sz w:val="24"/>
          <w:szCs w:val="24"/>
        </w:rPr>
        <w:tab/>
      </w:r>
      <w:r w:rsidRPr="00EF41B6">
        <w:rPr>
          <w:rFonts w:ascii="Arial" w:hAnsi="Arial" w:cs="Arial"/>
          <w:b/>
          <w:sz w:val="24"/>
          <w:szCs w:val="24"/>
        </w:rPr>
        <w:t xml:space="preserve">Police Responsibilities </w:t>
      </w:r>
    </w:p>
    <w:p w14:paraId="33053700" w14:textId="77777777" w:rsidR="0015201B" w:rsidRPr="00EF41B6" w:rsidRDefault="0015201B" w:rsidP="0015201B">
      <w:pPr>
        <w:rPr>
          <w:rFonts w:ascii="Arial" w:hAnsi="Arial" w:cs="Arial"/>
          <w:b/>
          <w:sz w:val="24"/>
          <w:szCs w:val="24"/>
        </w:rPr>
      </w:pPr>
    </w:p>
    <w:p w14:paraId="6A1BD955" w14:textId="77777777" w:rsidR="0015201B" w:rsidRPr="00EF41B6" w:rsidRDefault="0015201B" w:rsidP="0015201B">
      <w:pPr>
        <w:rPr>
          <w:rFonts w:ascii="Arial" w:hAnsi="Arial" w:cs="Arial"/>
          <w:b/>
          <w:sz w:val="24"/>
          <w:szCs w:val="24"/>
        </w:rPr>
      </w:pPr>
      <w:r w:rsidRPr="00EF41B6">
        <w:rPr>
          <w:rFonts w:ascii="Arial" w:hAnsi="Arial" w:cs="Arial"/>
          <w:b/>
          <w:sz w:val="24"/>
          <w:szCs w:val="24"/>
        </w:rPr>
        <w:t xml:space="preserve">5. </w:t>
      </w:r>
      <w:r w:rsidR="00401D6B">
        <w:rPr>
          <w:rFonts w:ascii="Arial" w:hAnsi="Arial" w:cs="Arial"/>
          <w:b/>
          <w:sz w:val="24"/>
          <w:szCs w:val="24"/>
        </w:rPr>
        <w:tab/>
      </w:r>
      <w:r w:rsidRPr="00EF41B6">
        <w:rPr>
          <w:rFonts w:ascii="Arial" w:hAnsi="Arial" w:cs="Arial"/>
          <w:b/>
          <w:sz w:val="24"/>
          <w:szCs w:val="24"/>
        </w:rPr>
        <w:t xml:space="preserve">Schools` Responsibilities </w:t>
      </w:r>
    </w:p>
    <w:p w14:paraId="496D8604" w14:textId="77777777" w:rsidR="0015201B" w:rsidRPr="00EF41B6" w:rsidRDefault="0015201B" w:rsidP="0015201B">
      <w:pPr>
        <w:rPr>
          <w:rFonts w:ascii="Arial" w:hAnsi="Arial" w:cs="Arial"/>
          <w:b/>
          <w:sz w:val="24"/>
          <w:szCs w:val="24"/>
        </w:rPr>
      </w:pPr>
    </w:p>
    <w:p w14:paraId="09BB3620" w14:textId="77777777" w:rsidR="0015201B" w:rsidRDefault="0015201B" w:rsidP="0015201B">
      <w:pPr>
        <w:rPr>
          <w:rFonts w:ascii="Arial" w:hAnsi="Arial" w:cs="Arial"/>
          <w:b/>
          <w:sz w:val="24"/>
          <w:szCs w:val="24"/>
        </w:rPr>
      </w:pPr>
      <w:r w:rsidRPr="00EF41B6">
        <w:rPr>
          <w:rFonts w:ascii="Arial" w:hAnsi="Arial" w:cs="Arial"/>
          <w:b/>
          <w:sz w:val="24"/>
          <w:szCs w:val="24"/>
        </w:rPr>
        <w:t xml:space="preserve">6. </w:t>
      </w:r>
      <w:r w:rsidR="00401D6B">
        <w:rPr>
          <w:rFonts w:ascii="Arial" w:hAnsi="Arial" w:cs="Arial"/>
          <w:b/>
          <w:sz w:val="24"/>
          <w:szCs w:val="24"/>
        </w:rPr>
        <w:tab/>
      </w:r>
      <w:r w:rsidRPr="00EF41B6">
        <w:rPr>
          <w:rFonts w:ascii="Arial" w:hAnsi="Arial" w:cs="Arial"/>
          <w:b/>
          <w:sz w:val="24"/>
          <w:szCs w:val="24"/>
        </w:rPr>
        <w:t xml:space="preserve">Cross Border considerations </w:t>
      </w:r>
    </w:p>
    <w:p w14:paraId="6E1827F6" w14:textId="77777777" w:rsidR="00401D6B" w:rsidRPr="00EF41B6" w:rsidRDefault="00401D6B" w:rsidP="0015201B">
      <w:pPr>
        <w:rPr>
          <w:rFonts w:ascii="Arial" w:hAnsi="Arial" w:cs="Arial"/>
          <w:b/>
          <w:sz w:val="24"/>
          <w:szCs w:val="24"/>
        </w:rPr>
      </w:pPr>
    </w:p>
    <w:p w14:paraId="2FC20D5E" w14:textId="77777777" w:rsidR="00401D6B" w:rsidRDefault="00EF41B6" w:rsidP="0015201B">
      <w:pPr>
        <w:rPr>
          <w:rFonts w:ascii="Arial" w:hAnsi="Arial" w:cs="Arial"/>
          <w:b/>
          <w:bCs/>
          <w:sz w:val="24"/>
          <w:szCs w:val="24"/>
        </w:rPr>
      </w:pPr>
      <w:r w:rsidRPr="00EF41B6">
        <w:rPr>
          <w:rFonts w:ascii="Arial" w:hAnsi="Arial" w:cs="Arial"/>
          <w:b/>
          <w:bCs/>
          <w:sz w:val="24"/>
          <w:szCs w:val="24"/>
        </w:rPr>
        <w:t>7.</w:t>
      </w:r>
      <w:r w:rsidRPr="00EF41B6">
        <w:rPr>
          <w:rFonts w:ascii="Arial" w:hAnsi="Arial" w:cs="Arial"/>
          <w:b/>
          <w:bCs/>
          <w:sz w:val="24"/>
          <w:szCs w:val="24"/>
        </w:rPr>
        <w:tab/>
      </w:r>
      <w:r w:rsidR="00401D6B">
        <w:rPr>
          <w:rFonts w:ascii="Arial" w:hAnsi="Arial" w:cs="Arial"/>
          <w:b/>
          <w:bCs/>
          <w:sz w:val="24"/>
          <w:szCs w:val="24"/>
        </w:rPr>
        <w:t>Working with Parents</w:t>
      </w:r>
    </w:p>
    <w:p w14:paraId="42879282" w14:textId="77777777" w:rsidR="00401D6B" w:rsidRDefault="00401D6B" w:rsidP="0015201B">
      <w:pPr>
        <w:rPr>
          <w:rFonts w:ascii="Arial" w:hAnsi="Arial" w:cs="Arial"/>
          <w:b/>
          <w:bCs/>
          <w:sz w:val="24"/>
          <w:szCs w:val="24"/>
        </w:rPr>
      </w:pPr>
    </w:p>
    <w:p w14:paraId="660C6A61" w14:textId="77777777" w:rsidR="0015201B" w:rsidRPr="00EF41B6" w:rsidRDefault="00401D6B" w:rsidP="0015201B">
      <w:pPr>
        <w:rPr>
          <w:rFonts w:ascii="Arial" w:hAnsi="Arial" w:cs="Arial"/>
          <w:b/>
          <w:sz w:val="24"/>
          <w:szCs w:val="24"/>
        </w:rPr>
      </w:pPr>
      <w:r>
        <w:rPr>
          <w:rFonts w:ascii="Arial" w:hAnsi="Arial" w:cs="Arial"/>
          <w:b/>
          <w:bCs/>
          <w:sz w:val="24"/>
          <w:szCs w:val="24"/>
        </w:rPr>
        <w:t>8.</w:t>
      </w:r>
      <w:r>
        <w:rPr>
          <w:rFonts w:ascii="Arial" w:hAnsi="Arial" w:cs="Arial"/>
          <w:b/>
          <w:bCs/>
          <w:sz w:val="24"/>
          <w:szCs w:val="24"/>
        </w:rPr>
        <w:tab/>
      </w:r>
      <w:r w:rsidR="0015201B" w:rsidRPr="00EF41B6">
        <w:rPr>
          <w:rFonts w:ascii="Arial" w:hAnsi="Arial" w:cs="Arial"/>
          <w:b/>
          <w:bCs/>
          <w:sz w:val="24"/>
          <w:szCs w:val="24"/>
        </w:rPr>
        <w:t xml:space="preserve">Appendices </w:t>
      </w:r>
    </w:p>
    <w:p w14:paraId="0559ED53" w14:textId="77777777" w:rsidR="0086082A" w:rsidRDefault="0015201B" w:rsidP="0066748E">
      <w:pPr>
        <w:ind w:left="993"/>
        <w:rPr>
          <w:rFonts w:ascii="Arial" w:hAnsi="Arial" w:cs="Arial"/>
          <w:sz w:val="24"/>
          <w:szCs w:val="24"/>
        </w:rPr>
      </w:pPr>
      <w:r w:rsidRPr="00E31F11">
        <w:rPr>
          <w:rFonts w:ascii="Arial" w:hAnsi="Arial" w:cs="Arial"/>
          <w:sz w:val="24"/>
          <w:szCs w:val="24"/>
        </w:rPr>
        <w:t xml:space="preserve">Appendix 1 </w:t>
      </w:r>
      <w:r w:rsidR="0086082A">
        <w:rPr>
          <w:rFonts w:ascii="Arial" w:hAnsi="Arial" w:cs="Arial"/>
          <w:sz w:val="24"/>
          <w:szCs w:val="24"/>
        </w:rPr>
        <w:t xml:space="preserve">Examples of </w:t>
      </w:r>
      <w:r w:rsidR="00401D6B">
        <w:rPr>
          <w:rFonts w:ascii="Arial" w:hAnsi="Arial" w:cs="Arial"/>
          <w:sz w:val="24"/>
          <w:szCs w:val="24"/>
        </w:rPr>
        <w:t>Silent</w:t>
      </w:r>
      <w:r w:rsidR="003B34C7">
        <w:rPr>
          <w:rFonts w:ascii="Arial" w:hAnsi="Arial" w:cs="Arial"/>
          <w:sz w:val="24"/>
          <w:szCs w:val="24"/>
        </w:rPr>
        <w:t xml:space="preserve"> and Overt </w:t>
      </w:r>
      <w:r w:rsidR="0086082A">
        <w:rPr>
          <w:rFonts w:ascii="Arial" w:hAnsi="Arial" w:cs="Arial"/>
          <w:sz w:val="24"/>
          <w:szCs w:val="24"/>
        </w:rPr>
        <w:t xml:space="preserve">Support </w:t>
      </w:r>
    </w:p>
    <w:p w14:paraId="65F233B6" w14:textId="77777777" w:rsidR="0015201B" w:rsidRPr="00E31F11" w:rsidRDefault="0015201B" w:rsidP="0066748E">
      <w:pPr>
        <w:ind w:left="993"/>
        <w:rPr>
          <w:rFonts w:ascii="Arial" w:hAnsi="Arial" w:cs="Arial"/>
          <w:sz w:val="24"/>
          <w:szCs w:val="24"/>
        </w:rPr>
      </w:pPr>
      <w:r w:rsidRPr="00E31F11">
        <w:rPr>
          <w:rFonts w:ascii="Arial" w:hAnsi="Arial" w:cs="Arial"/>
          <w:sz w:val="24"/>
          <w:szCs w:val="24"/>
        </w:rPr>
        <w:t xml:space="preserve">Appendix 2 </w:t>
      </w:r>
      <w:r w:rsidR="0086082A">
        <w:rPr>
          <w:rFonts w:ascii="Arial" w:hAnsi="Arial" w:cs="Arial"/>
          <w:sz w:val="24"/>
          <w:szCs w:val="24"/>
        </w:rPr>
        <w:t>Governance Arrangements for Encompass Information Sharing</w:t>
      </w:r>
    </w:p>
    <w:p w14:paraId="17B6AD8D" w14:textId="77777777" w:rsidR="0015201B" w:rsidRPr="00E31F11" w:rsidRDefault="0015201B" w:rsidP="0066748E">
      <w:pPr>
        <w:ind w:left="993"/>
        <w:rPr>
          <w:rFonts w:ascii="Arial" w:hAnsi="Arial" w:cs="Arial"/>
          <w:sz w:val="24"/>
          <w:szCs w:val="24"/>
        </w:rPr>
      </w:pPr>
      <w:r w:rsidRPr="00E31F11">
        <w:rPr>
          <w:rFonts w:ascii="Arial" w:hAnsi="Arial" w:cs="Arial"/>
          <w:sz w:val="24"/>
          <w:szCs w:val="24"/>
        </w:rPr>
        <w:t xml:space="preserve">Appendix 3 </w:t>
      </w:r>
      <w:r w:rsidR="00D2745A">
        <w:rPr>
          <w:rFonts w:ascii="Arial" w:hAnsi="Arial" w:cs="Arial"/>
          <w:sz w:val="24"/>
          <w:szCs w:val="24"/>
        </w:rPr>
        <w:t>Key Adult R</w:t>
      </w:r>
      <w:r w:rsidR="00D2745A" w:rsidRPr="00E31F11">
        <w:rPr>
          <w:rFonts w:ascii="Arial" w:hAnsi="Arial" w:cs="Arial"/>
          <w:sz w:val="24"/>
          <w:szCs w:val="24"/>
        </w:rPr>
        <w:t>oles and Responsibilities</w:t>
      </w:r>
    </w:p>
    <w:p w14:paraId="562CCB4B" w14:textId="77777777" w:rsidR="0015201B" w:rsidRPr="00E31F11" w:rsidRDefault="0015201B" w:rsidP="0066748E">
      <w:pPr>
        <w:ind w:left="993"/>
        <w:rPr>
          <w:rFonts w:ascii="Arial" w:hAnsi="Arial" w:cs="Arial"/>
          <w:sz w:val="24"/>
          <w:szCs w:val="24"/>
        </w:rPr>
      </w:pPr>
      <w:r w:rsidRPr="00E31F11">
        <w:rPr>
          <w:rFonts w:ascii="Arial" w:hAnsi="Arial" w:cs="Arial"/>
          <w:sz w:val="24"/>
          <w:szCs w:val="24"/>
        </w:rPr>
        <w:t xml:space="preserve">Appendix 4 </w:t>
      </w:r>
      <w:r w:rsidR="00D81A77">
        <w:rPr>
          <w:rFonts w:ascii="Arial" w:hAnsi="Arial" w:cs="Arial"/>
          <w:sz w:val="24"/>
          <w:szCs w:val="24"/>
        </w:rPr>
        <w:t xml:space="preserve">Encompass Process </w:t>
      </w:r>
    </w:p>
    <w:p w14:paraId="0F7FEA9E" w14:textId="77777777" w:rsidR="00C400B0" w:rsidRPr="00E31F11" w:rsidRDefault="0015201B" w:rsidP="0066748E">
      <w:pPr>
        <w:ind w:left="993"/>
        <w:rPr>
          <w:rFonts w:ascii="Arial" w:hAnsi="Arial" w:cs="Arial"/>
          <w:sz w:val="24"/>
          <w:szCs w:val="24"/>
        </w:rPr>
      </w:pPr>
      <w:r w:rsidRPr="00E31F11">
        <w:rPr>
          <w:rFonts w:ascii="Arial" w:hAnsi="Arial" w:cs="Arial"/>
          <w:sz w:val="24"/>
          <w:szCs w:val="24"/>
        </w:rPr>
        <w:t xml:space="preserve">Appendix 5 </w:t>
      </w:r>
      <w:r w:rsidR="00C400B0">
        <w:rPr>
          <w:rFonts w:ascii="Arial" w:hAnsi="Arial" w:cs="Arial"/>
          <w:sz w:val="24"/>
          <w:szCs w:val="24"/>
        </w:rPr>
        <w:t>Encompass Log Sheet</w:t>
      </w:r>
    </w:p>
    <w:p w14:paraId="3958783B" w14:textId="77777777" w:rsidR="0015201B" w:rsidRDefault="0015201B" w:rsidP="0066748E">
      <w:pPr>
        <w:ind w:left="993"/>
        <w:rPr>
          <w:rFonts w:ascii="Arial" w:hAnsi="Arial" w:cs="Arial"/>
          <w:sz w:val="24"/>
          <w:szCs w:val="24"/>
        </w:rPr>
      </w:pPr>
      <w:r w:rsidRPr="00E31F11">
        <w:rPr>
          <w:rFonts w:ascii="Arial" w:hAnsi="Arial" w:cs="Arial"/>
          <w:sz w:val="24"/>
          <w:szCs w:val="24"/>
        </w:rPr>
        <w:t xml:space="preserve">Appendix 6 </w:t>
      </w:r>
      <w:r w:rsidR="00C400B0">
        <w:rPr>
          <w:rFonts w:ascii="Arial" w:hAnsi="Arial" w:cs="Arial"/>
          <w:sz w:val="24"/>
          <w:szCs w:val="24"/>
        </w:rPr>
        <w:t>Encompass Parents Awareness Letter</w:t>
      </w:r>
    </w:p>
    <w:p w14:paraId="12093831" w14:textId="77777777" w:rsidR="00C400B0" w:rsidRPr="00E31F11" w:rsidRDefault="00C400B0" w:rsidP="0066748E">
      <w:pPr>
        <w:ind w:left="993"/>
        <w:rPr>
          <w:rFonts w:ascii="Arial" w:hAnsi="Arial" w:cs="Arial"/>
          <w:sz w:val="24"/>
          <w:szCs w:val="24"/>
        </w:rPr>
      </w:pPr>
      <w:r>
        <w:rPr>
          <w:rFonts w:ascii="Arial" w:hAnsi="Arial" w:cs="Arial"/>
          <w:sz w:val="24"/>
          <w:szCs w:val="24"/>
        </w:rPr>
        <w:t xml:space="preserve">Appendix 7 </w:t>
      </w:r>
      <w:r w:rsidR="00B93AF3">
        <w:rPr>
          <w:rFonts w:ascii="Arial" w:hAnsi="Arial" w:cs="Arial"/>
          <w:sz w:val="24"/>
          <w:szCs w:val="24"/>
        </w:rPr>
        <w:t xml:space="preserve">Encompass </w:t>
      </w:r>
      <w:r w:rsidR="00EC3C70">
        <w:rPr>
          <w:rFonts w:ascii="Arial" w:hAnsi="Arial" w:cs="Arial"/>
          <w:sz w:val="24"/>
          <w:szCs w:val="24"/>
        </w:rPr>
        <w:t>Commitment</w:t>
      </w:r>
    </w:p>
    <w:p w14:paraId="06BD7197" w14:textId="77777777" w:rsidR="0015201B" w:rsidRPr="00E31F11" w:rsidRDefault="0015201B" w:rsidP="0015201B">
      <w:pPr>
        <w:rPr>
          <w:rFonts w:ascii="Arial" w:hAnsi="Arial" w:cs="Arial"/>
          <w:sz w:val="24"/>
          <w:szCs w:val="24"/>
        </w:rPr>
      </w:pPr>
    </w:p>
    <w:p w14:paraId="2CBB73C4" w14:textId="77777777" w:rsidR="0015201B" w:rsidRPr="00E31F11" w:rsidRDefault="0015201B">
      <w:pPr>
        <w:rPr>
          <w:rFonts w:ascii="Arial" w:hAnsi="Arial" w:cs="Arial"/>
          <w:b/>
          <w:bCs/>
          <w:sz w:val="24"/>
          <w:szCs w:val="24"/>
        </w:rPr>
      </w:pPr>
      <w:r w:rsidRPr="00E31F11">
        <w:rPr>
          <w:rFonts w:ascii="Arial" w:hAnsi="Arial" w:cs="Arial"/>
          <w:b/>
          <w:bCs/>
          <w:sz w:val="24"/>
          <w:szCs w:val="24"/>
        </w:rPr>
        <w:br w:type="page"/>
      </w:r>
    </w:p>
    <w:p w14:paraId="2E54EBBD" w14:textId="77777777" w:rsidR="0015201B" w:rsidRDefault="0066748E" w:rsidP="00EF41B6">
      <w:pPr>
        <w:spacing w:after="0" w:line="240" w:lineRule="auto"/>
        <w:rPr>
          <w:rFonts w:ascii="Arial" w:hAnsi="Arial" w:cs="Arial"/>
          <w:b/>
          <w:bCs/>
          <w:sz w:val="24"/>
          <w:szCs w:val="24"/>
        </w:rPr>
      </w:pPr>
      <w:r>
        <w:rPr>
          <w:rFonts w:ascii="Arial" w:hAnsi="Arial" w:cs="Arial"/>
          <w:b/>
          <w:bCs/>
          <w:sz w:val="24"/>
          <w:szCs w:val="24"/>
        </w:rPr>
        <w:lastRenderedPageBreak/>
        <w:t>1.</w:t>
      </w:r>
      <w:r>
        <w:rPr>
          <w:rFonts w:ascii="Arial" w:hAnsi="Arial" w:cs="Arial"/>
          <w:b/>
          <w:bCs/>
          <w:sz w:val="24"/>
          <w:szCs w:val="24"/>
        </w:rPr>
        <w:tab/>
      </w:r>
      <w:r w:rsidR="00EF41B6" w:rsidRPr="00E31F11">
        <w:rPr>
          <w:rFonts w:ascii="Arial" w:hAnsi="Arial" w:cs="Arial"/>
          <w:b/>
          <w:bCs/>
          <w:sz w:val="24"/>
          <w:szCs w:val="24"/>
        </w:rPr>
        <w:t xml:space="preserve">INTRODUCTION </w:t>
      </w:r>
    </w:p>
    <w:p w14:paraId="0AE47AB8" w14:textId="77777777" w:rsidR="00EF41B6" w:rsidRPr="00E31F11" w:rsidRDefault="00EF41B6" w:rsidP="00EF41B6">
      <w:pPr>
        <w:spacing w:after="0" w:line="240" w:lineRule="auto"/>
        <w:rPr>
          <w:rFonts w:ascii="Arial" w:hAnsi="Arial" w:cs="Arial"/>
          <w:sz w:val="24"/>
          <w:szCs w:val="24"/>
        </w:rPr>
      </w:pPr>
    </w:p>
    <w:p w14:paraId="7A449C23" w14:textId="65F4AFCA" w:rsidR="0015201B" w:rsidRDefault="0015201B" w:rsidP="00EF41B6">
      <w:pPr>
        <w:spacing w:after="0" w:line="240" w:lineRule="auto"/>
        <w:rPr>
          <w:rFonts w:ascii="Arial" w:hAnsi="Arial" w:cs="Arial"/>
          <w:sz w:val="24"/>
          <w:szCs w:val="24"/>
        </w:rPr>
      </w:pPr>
      <w:r w:rsidRPr="00E31F11">
        <w:rPr>
          <w:rFonts w:ascii="Arial" w:hAnsi="Arial" w:cs="Arial"/>
          <w:sz w:val="24"/>
          <w:szCs w:val="24"/>
        </w:rPr>
        <w:t>This protocol sets out a joint-agency procedure to provide support for children and young people who have experienced domestic abuse in their household</w:t>
      </w:r>
      <w:r w:rsidR="002663E1">
        <w:rPr>
          <w:rFonts w:ascii="Arial" w:hAnsi="Arial" w:cs="Arial"/>
          <w:sz w:val="24"/>
          <w:szCs w:val="24"/>
        </w:rPr>
        <w:t>s</w:t>
      </w:r>
      <w:r w:rsidRPr="00E31F11">
        <w:rPr>
          <w:rFonts w:ascii="Arial" w:hAnsi="Arial" w:cs="Arial"/>
          <w:sz w:val="24"/>
          <w:szCs w:val="24"/>
        </w:rPr>
        <w:t xml:space="preserve">. </w:t>
      </w:r>
      <w:r w:rsidR="00C16130">
        <w:rPr>
          <w:rFonts w:ascii="Arial" w:hAnsi="Arial" w:cs="Arial"/>
          <w:sz w:val="24"/>
          <w:szCs w:val="24"/>
        </w:rPr>
        <w:t xml:space="preserve">It outlines how the police will share information about Domestic Abuse incidents </w:t>
      </w:r>
      <w:r w:rsidR="00C16130" w:rsidRPr="002663E1">
        <w:rPr>
          <w:rFonts w:ascii="Arial" w:hAnsi="Arial" w:cs="Arial"/>
          <w:sz w:val="24"/>
          <w:szCs w:val="24"/>
        </w:rPr>
        <w:t xml:space="preserve">with </w:t>
      </w:r>
      <w:r w:rsidR="00870307" w:rsidRPr="002663E1">
        <w:rPr>
          <w:rFonts w:ascii="Arial" w:hAnsi="Arial" w:cs="Arial"/>
          <w:sz w:val="24"/>
          <w:szCs w:val="24"/>
        </w:rPr>
        <w:t>education establishments and Early Years settings</w:t>
      </w:r>
      <w:r w:rsidR="00C16130" w:rsidRPr="002663E1">
        <w:rPr>
          <w:rFonts w:ascii="Arial" w:hAnsi="Arial" w:cs="Arial"/>
          <w:sz w:val="24"/>
          <w:szCs w:val="24"/>
        </w:rPr>
        <w:t xml:space="preserve"> and how </w:t>
      </w:r>
      <w:r w:rsidR="00870307" w:rsidRPr="002663E1">
        <w:rPr>
          <w:rFonts w:ascii="Arial" w:hAnsi="Arial" w:cs="Arial"/>
          <w:sz w:val="24"/>
          <w:szCs w:val="24"/>
        </w:rPr>
        <w:t>they</w:t>
      </w:r>
      <w:r w:rsidR="00C16130" w:rsidRPr="002663E1">
        <w:rPr>
          <w:rFonts w:ascii="Arial" w:hAnsi="Arial" w:cs="Arial"/>
          <w:sz w:val="24"/>
          <w:szCs w:val="24"/>
        </w:rPr>
        <w:t xml:space="preserve"> should respond.</w:t>
      </w:r>
    </w:p>
    <w:p w14:paraId="3526ECDE" w14:textId="77777777" w:rsidR="00C16130" w:rsidRDefault="00C16130" w:rsidP="00EF41B6">
      <w:pPr>
        <w:spacing w:after="0" w:line="240" w:lineRule="auto"/>
        <w:rPr>
          <w:rFonts w:ascii="Arial" w:hAnsi="Arial" w:cs="Arial"/>
          <w:sz w:val="24"/>
          <w:szCs w:val="24"/>
        </w:rPr>
      </w:pPr>
    </w:p>
    <w:p w14:paraId="3159C7C2" w14:textId="3FB9AD92" w:rsidR="00C16130" w:rsidRPr="00E31F11" w:rsidRDefault="00C16130" w:rsidP="00EF41B6">
      <w:pPr>
        <w:spacing w:after="0" w:line="240" w:lineRule="auto"/>
        <w:rPr>
          <w:rFonts w:ascii="Arial" w:hAnsi="Arial" w:cs="Arial"/>
          <w:sz w:val="24"/>
          <w:szCs w:val="24"/>
        </w:rPr>
      </w:pPr>
      <w:r w:rsidRPr="002663E1">
        <w:rPr>
          <w:rFonts w:ascii="Arial" w:hAnsi="Arial" w:cs="Arial"/>
          <w:sz w:val="24"/>
          <w:szCs w:val="24"/>
        </w:rPr>
        <w:t>It has been endorsed by Bolton Safeguarding Children Board on 30 September 2016</w:t>
      </w:r>
      <w:r w:rsidR="000F27AD" w:rsidRPr="002663E1">
        <w:rPr>
          <w:rFonts w:ascii="Arial" w:hAnsi="Arial" w:cs="Arial"/>
          <w:sz w:val="24"/>
          <w:szCs w:val="24"/>
        </w:rPr>
        <w:t xml:space="preserve"> (now known as Safeguarding Children Partnership)</w:t>
      </w:r>
      <w:r w:rsidRPr="002663E1">
        <w:rPr>
          <w:rFonts w:ascii="Arial" w:hAnsi="Arial" w:cs="Arial"/>
          <w:sz w:val="24"/>
          <w:szCs w:val="24"/>
        </w:rPr>
        <w:t>.  All s</w:t>
      </w:r>
      <w:r w:rsidR="00870307" w:rsidRPr="002663E1">
        <w:rPr>
          <w:rFonts w:ascii="Arial" w:hAnsi="Arial" w:cs="Arial"/>
          <w:sz w:val="24"/>
          <w:szCs w:val="24"/>
        </w:rPr>
        <w:t>ettings</w:t>
      </w:r>
      <w:r>
        <w:rPr>
          <w:rFonts w:ascii="Arial" w:hAnsi="Arial" w:cs="Arial"/>
          <w:sz w:val="24"/>
          <w:szCs w:val="24"/>
        </w:rPr>
        <w:t xml:space="preserve"> in signing the Bolton Encompass Commitment agree to implement the processes outlined in this protocol.</w:t>
      </w:r>
    </w:p>
    <w:p w14:paraId="5C511F69" w14:textId="77777777" w:rsidR="00EF41B6" w:rsidRDefault="00EF41B6" w:rsidP="00EF41B6">
      <w:pPr>
        <w:spacing w:after="0" w:line="240" w:lineRule="auto"/>
        <w:rPr>
          <w:rFonts w:ascii="Arial" w:hAnsi="Arial" w:cs="Arial"/>
          <w:b/>
          <w:bCs/>
          <w:sz w:val="24"/>
          <w:szCs w:val="24"/>
        </w:rPr>
      </w:pPr>
    </w:p>
    <w:p w14:paraId="2F2EF95B" w14:textId="67601EE9" w:rsidR="0015201B" w:rsidRDefault="0066748E" w:rsidP="00EF41B6">
      <w:pPr>
        <w:spacing w:after="0" w:line="240" w:lineRule="auto"/>
        <w:rPr>
          <w:rFonts w:ascii="Arial" w:hAnsi="Arial" w:cs="Arial"/>
          <w:b/>
          <w:bCs/>
          <w:sz w:val="24"/>
          <w:szCs w:val="24"/>
        </w:rPr>
      </w:pPr>
      <w:r>
        <w:rPr>
          <w:rFonts w:ascii="Arial" w:hAnsi="Arial" w:cs="Arial"/>
          <w:b/>
          <w:bCs/>
          <w:sz w:val="24"/>
          <w:szCs w:val="24"/>
        </w:rPr>
        <w:t>Domestic Abuse</w:t>
      </w:r>
      <w:r w:rsidRPr="00E31F11">
        <w:rPr>
          <w:rFonts w:ascii="Arial" w:hAnsi="Arial" w:cs="Arial"/>
          <w:b/>
          <w:bCs/>
          <w:sz w:val="24"/>
          <w:szCs w:val="24"/>
        </w:rPr>
        <w:t xml:space="preserve"> Definition </w:t>
      </w:r>
      <w:r w:rsidR="00C906AE">
        <w:rPr>
          <w:rFonts w:ascii="Arial" w:hAnsi="Arial" w:cs="Arial"/>
          <w:b/>
          <w:bCs/>
          <w:sz w:val="24"/>
          <w:szCs w:val="24"/>
        </w:rPr>
        <w:t>– Domestic Abuse Act 2021</w:t>
      </w:r>
    </w:p>
    <w:p w14:paraId="6D8ECFA5" w14:textId="1AC0E893" w:rsidR="00C906AE" w:rsidRDefault="00C906AE" w:rsidP="00EF41B6">
      <w:pPr>
        <w:spacing w:after="0" w:line="240" w:lineRule="auto"/>
        <w:rPr>
          <w:rFonts w:ascii="Arial" w:hAnsi="Arial" w:cs="Arial"/>
          <w:b/>
          <w:bCs/>
          <w:sz w:val="24"/>
          <w:szCs w:val="24"/>
        </w:rPr>
      </w:pPr>
    </w:p>
    <w:p w14:paraId="75A71E26" w14:textId="7BD790AA" w:rsidR="00C906AE" w:rsidRPr="00C906AE" w:rsidRDefault="00C906AE" w:rsidP="00EF41B6">
      <w:pPr>
        <w:spacing w:after="0" w:line="240" w:lineRule="auto"/>
        <w:rPr>
          <w:rFonts w:ascii="Arial" w:hAnsi="Arial" w:cs="Arial"/>
          <w:sz w:val="24"/>
          <w:szCs w:val="24"/>
        </w:rPr>
      </w:pPr>
      <w:r>
        <w:rPr>
          <w:rFonts w:ascii="Arial" w:hAnsi="Arial" w:cs="Arial"/>
          <w:sz w:val="24"/>
          <w:szCs w:val="24"/>
        </w:rPr>
        <w:t>The definition describes domestic abuse as:</w:t>
      </w:r>
    </w:p>
    <w:p w14:paraId="033F30D0" w14:textId="2A404500" w:rsidR="00C906AE" w:rsidRDefault="00C906AE" w:rsidP="00EF41B6">
      <w:pPr>
        <w:spacing w:after="0" w:line="240" w:lineRule="auto"/>
        <w:rPr>
          <w:rFonts w:ascii="Arial" w:hAnsi="Arial" w:cs="Arial"/>
          <w:b/>
          <w:bCs/>
          <w:sz w:val="24"/>
          <w:szCs w:val="24"/>
        </w:rPr>
      </w:pPr>
    </w:p>
    <w:p w14:paraId="6E47A761" w14:textId="127E20F3"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 xml:space="preserve">Behaviour of a person (“A”) towards another person (“B”) </w:t>
      </w:r>
      <w:r w:rsidR="007A6AA5">
        <w:rPr>
          <w:rFonts w:ascii="Arial" w:eastAsia="Times New Roman" w:hAnsi="Arial" w:cs="Arial"/>
          <w:color w:val="000000"/>
          <w:sz w:val="24"/>
          <w:szCs w:val="24"/>
          <w:lang w:eastAsia="en-GB"/>
        </w:rPr>
        <w:t>as</w:t>
      </w:r>
      <w:r w:rsidRPr="00C906AE">
        <w:rPr>
          <w:rFonts w:ascii="Arial" w:eastAsia="Times New Roman" w:hAnsi="Arial" w:cs="Arial"/>
          <w:color w:val="000000"/>
          <w:sz w:val="24"/>
          <w:szCs w:val="24"/>
          <w:lang w:eastAsia="en-GB"/>
        </w:rPr>
        <w:t xml:space="preserve"> “domestic abuse” if—</w:t>
      </w:r>
    </w:p>
    <w:p w14:paraId="4DED1412" w14:textId="5C1E012A"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A and B are each aged 16 or over and are personally connected to each other, and the behaviour is abusive.</w:t>
      </w:r>
    </w:p>
    <w:p w14:paraId="1B27DCAB" w14:textId="77777777"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Behaviour is “abusive” if it consists of any of the following—</w:t>
      </w:r>
    </w:p>
    <w:p w14:paraId="634955B3" w14:textId="77777777"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(a)</w:t>
      </w:r>
      <w:r w:rsidRPr="00C906AE">
        <w:rPr>
          <w:rFonts w:ascii="Arial" w:eastAsia="Times New Roman" w:hAnsi="Arial" w:cs="Arial"/>
          <w:color w:val="000000"/>
          <w:sz w:val="24"/>
          <w:szCs w:val="24"/>
          <w:lang w:eastAsia="en-GB"/>
        </w:rPr>
        <w:tab/>
        <w:t>physical or sexual abuse;</w:t>
      </w:r>
    </w:p>
    <w:p w14:paraId="0F699C1B" w14:textId="77777777"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(b)</w:t>
      </w:r>
      <w:r w:rsidRPr="00C906AE">
        <w:rPr>
          <w:rFonts w:ascii="Arial" w:eastAsia="Times New Roman" w:hAnsi="Arial" w:cs="Arial"/>
          <w:color w:val="000000"/>
          <w:sz w:val="24"/>
          <w:szCs w:val="24"/>
          <w:lang w:eastAsia="en-GB"/>
        </w:rPr>
        <w:tab/>
        <w:t>violent or threatening behaviour;</w:t>
      </w:r>
    </w:p>
    <w:p w14:paraId="619676BF" w14:textId="77777777"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(c)</w:t>
      </w:r>
      <w:r w:rsidRPr="00C906AE">
        <w:rPr>
          <w:rFonts w:ascii="Arial" w:eastAsia="Times New Roman" w:hAnsi="Arial" w:cs="Arial"/>
          <w:color w:val="000000"/>
          <w:sz w:val="24"/>
          <w:szCs w:val="24"/>
          <w:lang w:eastAsia="en-GB"/>
        </w:rPr>
        <w:tab/>
        <w:t>controlling or coercive behaviour;</w:t>
      </w:r>
    </w:p>
    <w:p w14:paraId="64566D67" w14:textId="7AD59353"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(d)</w:t>
      </w:r>
      <w:r w:rsidRPr="00C906AE">
        <w:rPr>
          <w:rFonts w:ascii="Arial" w:eastAsia="Times New Roman" w:hAnsi="Arial" w:cs="Arial"/>
          <w:color w:val="000000"/>
          <w:sz w:val="24"/>
          <w:szCs w:val="24"/>
          <w:lang w:eastAsia="en-GB"/>
        </w:rPr>
        <w:tab/>
        <w:t xml:space="preserve">economic abuse  </w:t>
      </w:r>
    </w:p>
    <w:p w14:paraId="62AFF776" w14:textId="77777777"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(e)</w:t>
      </w:r>
      <w:r w:rsidRPr="00C906AE">
        <w:rPr>
          <w:rFonts w:ascii="Arial" w:eastAsia="Times New Roman" w:hAnsi="Arial" w:cs="Arial"/>
          <w:color w:val="000000"/>
          <w:sz w:val="24"/>
          <w:szCs w:val="24"/>
          <w:lang w:eastAsia="en-GB"/>
        </w:rPr>
        <w:tab/>
        <w:t>psychological, emotional or other abuse;</w:t>
      </w:r>
    </w:p>
    <w:p w14:paraId="13B54B0D" w14:textId="77777777" w:rsidR="00C906AE" w:rsidRPr="00C906AE" w:rsidRDefault="00C906AE" w:rsidP="00C906AE">
      <w:pPr>
        <w:shd w:val="clear" w:color="auto" w:fill="FFFFFF"/>
        <w:spacing w:after="120" w:line="360" w:lineRule="atLeast"/>
        <w:jc w:val="both"/>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 xml:space="preserve">and it does not matter whether the behaviour consists of a single incident or a course of conduct. </w:t>
      </w:r>
    </w:p>
    <w:p w14:paraId="2D0CFBC1" w14:textId="77777777"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“Economic abuse” means any behaviour that has a substantial adverse effect on B’s ability to—</w:t>
      </w:r>
    </w:p>
    <w:p w14:paraId="6622E045" w14:textId="77777777"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(a)</w:t>
      </w:r>
      <w:r w:rsidRPr="00C906AE">
        <w:rPr>
          <w:rFonts w:ascii="Arial" w:eastAsia="Times New Roman" w:hAnsi="Arial" w:cs="Arial"/>
          <w:color w:val="000000"/>
          <w:sz w:val="24"/>
          <w:szCs w:val="24"/>
          <w:lang w:eastAsia="en-GB"/>
        </w:rPr>
        <w:tab/>
        <w:t>acquire, use or maintain money or other property, or</w:t>
      </w:r>
    </w:p>
    <w:p w14:paraId="6302AA01" w14:textId="77777777"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(b)</w:t>
      </w:r>
      <w:r w:rsidRPr="00C906AE">
        <w:rPr>
          <w:rFonts w:ascii="Arial" w:eastAsia="Times New Roman" w:hAnsi="Arial" w:cs="Arial"/>
          <w:color w:val="000000"/>
          <w:sz w:val="24"/>
          <w:szCs w:val="24"/>
          <w:lang w:eastAsia="en-GB"/>
        </w:rPr>
        <w:tab/>
        <w:t>obtain goods or services.</w:t>
      </w:r>
    </w:p>
    <w:p w14:paraId="04DC5F12" w14:textId="77777777" w:rsidR="007A6AA5" w:rsidRDefault="007A6AA5" w:rsidP="00C906AE">
      <w:pPr>
        <w:shd w:val="clear" w:color="auto" w:fill="FFFFFF"/>
        <w:spacing w:after="0" w:line="288" w:lineRule="atLeast"/>
        <w:outlineLvl w:val="3"/>
        <w:rPr>
          <w:rFonts w:ascii="Arial" w:eastAsia="Times New Roman" w:hAnsi="Arial" w:cs="Arial"/>
          <w:color w:val="000000"/>
          <w:sz w:val="24"/>
          <w:szCs w:val="24"/>
          <w:u w:val="single"/>
          <w:lang w:eastAsia="en-GB"/>
        </w:rPr>
      </w:pPr>
    </w:p>
    <w:p w14:paraId="5960F54D" w14:textId="6E81CE83" w:rsidR="00C906AE" w:rsidRPr="00C906AE" w:rsidRDefault="00C906AE" w:rsidP="00C906AE">
      <w:pPr>
        <w:shd w:val="clear" w:color="auto" w:fill="FFFFFF"/>
        <w:spacing w:after="0" w:line="288" w:lineRule="atLeast"/>
        <w:outlineLvl w:val="3"/>
        <w:rPr>
          <w:rFonts w:ascii="Arial" w:eastAsia="Times New Roman" w:hAnsi="Arial" w:cs="Arial"/>
          <w:color w:val="000000"/>
          <w:sz w:val="24"/>
          <w:szCs w:val="24"/>
          <w:u w:val="single"/>
          <w:lang w:eastAsia="en-GB"/>
        </w:rPr>
      </w:pPr>
      <w:r w:rsidRPr="00C906AE">
        <w:rPr>
          <w:rFonts w:ascii="Arial" w:eastAsia="Times New Roman" w:hAnsi="Arial" w:cs="Arial"/>
          <w:color w:val="000000"/>
          <w:sz w:val="24"/>
          <w:szCs w:val="24"/>
          <w:u w:val="single"/>
          <w:lang w:eastAsia="en-GB"/>
        </w:rPr>
        <w:t>Children as victims of domestic abuse</w:t>
      </w:r>
    </w:p>
    <w:p w14:paraId="77AF83E7" w14:textId="77777777" w:rsidR="00C906AE" w:rsidRPr="00C906AE" w:rsidRDefault="00C906AE" w:rsidP="00C906AE">
      <w:pPr>
        <w:shd w:val="clear" w:color="auto" w:fill="FFFFFF"/>
        <w:spacing w:after="0" w:line="288" w:lineRule="atLeast"/>
        <w:outlineLvl w:val="3"/>
        <w:rPr>
          <w:rFonts w:ascii="Arial" w:eastAsia="Times New Roman" w:hAnsi="Arial" w:cs="Arial"/>
          <w:color w:val="000000"/>
          <w:sz w:val="24"/>
          <w:szCs w:val="24"/>
          <w:u w:val="single"/>
          <w:lang w:eastAsia="en-GB"/>
        </w:rPr>
      </w:pPr>
    </w:p>
    <w:p w14:paraId="23643B91" w14:textId="1C12DA37"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Any reference in this Act to a victim of domestic abuse includes a reference to a child who</w:t>
      </w:r>
      <w:r w:rsidR="007A6AA5">
        <w:rPr>
          <w:rFonts w:ascii="Arial" w:eastAsia="Times New Roman" w:hAnsi="Arial" w:cs="Arial"/>
          <w:color w:val="000000"/>
          <w:sz w:val="24"/>
          <w:szCs w:val="24"/>
          <w:lang w:eastAsia="en-GB"/>
        </w:rPr>
        <w:t>:</w:t>
      </w:r>
    </w:p>
    <w:p w14:paraId="574DECE3" w14:textId="77777777"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(a)</w:t>
      </w:r>
      <w:r w:rsidRPr="00C906AE">
        <w:rPr>
          <w:rFonts w:ascii="Arial" w:eastAsia="Times New Roman" w:hAnsi="Arial" w:cs="Arial"/>
          <w:color w:val="000000"/>
          <w:sz w:val="24"/>
          <w:szCs w:val="24"/>
          <w:lang w:eastAsia="en-GB"/>
        </w:rPr>
        <w:tab/>
        <w:t>sees or hears, or experiences the effects of, the abuse, and</w:t>
      </w:r>
    </w:p>
    <w:p w14:paraId="20C24F17" w14:textId="0B313808"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(b)</w:t>
      </w:r>
      <w:r w:rsidRPr="00C906AE">
        <w:rPr>
          <w:rFonts w:ascii="Arial" w:eastAsia="Times New Roman" w:hAnsi="Arial" w:cs="Arial"/>
          <w:color w:val="000000"/>
          <w:sz w:val="24"/>
          <w:szCs w:val="24"/>
          <w:lang w:eastAsia="en-GB"/>
        </w:rPr>
        <w:tab/>
        <w:t>is related to A or B.</w:t>
      </w:r>
    </w:p>
    <w:p w14:paraId="7EA3D5A2" w14:textId="77777777" w:rsidR="00C906AE" w:rsidRPr="00E31F11" w:rsidRDefault="00C906AE" w:rsidP="00EF41B6">
      <w:pPr>
        <w:spacing w:after="0" w:line="240" w:lineRule="auto"/>
        <w:rPr>
          <w:rFonts w:ascii="Arial" w:hAnsi="Arial" w:cs="Arial"/>
          <w:sz w:val="24"/>
          <w:szCs w:val="24"/>
        </w:rPr>
      </w:pPr>
    </w:p>
    <w:p w14:paraId="3820D55A" w14:textId="77777777" w:rsidR="00EF41B6" w:rsidRDefault="00EF41B6" w:rsidP="00EF41B6">
      <w:pPr>
        <w:spacing w:after="0" w:line="240" w:lineRule="auto"/>
        <w:rPr>
          <w:rFonts w:ascii="Arial" w:hAnsi="Arial" w:cs="Arial"/>
          <w:sz w:val="24"/>
          <w:szCs w:val="24"/>
        </w:rPr>
      </w:pPr>
    </w:p>
    <w:p w14:paraId="3E299582" w14:textId="6F38882E" w:rsidR="0015201B" w:rsidRPr="00E31F11" w:rsidRDefault="0015201B" w:rsidP="00EF41B6">
      <w:pPr>
        <w:spacing w:after="0" w:line="240" w:lineRule="auto"/>
        <w:rPr>
          <w:rFonts w:ascii="Arial" w:hAnsi="Arial" w:cs="Arial"/>
          <w:sz w:val="24"/>
          <w:szCs w:val="24"/>
        </w:rPr>
      </w:pPr>
      <w:r w:rsidRPr="00E31F11">
        <w:rPr>
          <w:rFonts w:ascii="Arial" w:hAnsi="Arial" w:cs="Arial"/>
          <w:sz w:val="24"/>
          <w:szCs w:val="24"/>
        </w:rPr>
        <w:t>Th</w:t>
      </w:r>
      <w:r w:rsidR="007A6AA5">
        <w:rPr>
          <w:rFonts w:ascii="Arial" w:hAnsi="Arial" w:cs="Arial"/>
          <w:sz w:val="24"/>
          <w:szCs w:val="24"/>
        </w:rPr>
        <w:t>e</w:t>
      </w:r>
      <w:r w:rsidRPr="00E31F11">
        <w:rPr>
          <w:rFonts w:ascii="Arial" w:hAnsi="Arial" w:cs="Arial"/>
          <w:sz w:val="24"/>
          <w:szCs w:val="24"/>
        </w:rPr>
        <w:t xml:space="preserve"> definition includes so-called `honour` based violence, female genital mutilation (FGM) and forced marriage, and is clear that victims are not confined to one gender or ethnic group.</w:t>
      </w:r>
    </w:p>
    <w:p w14:paraId="5C595F96" w14:textId="77777777" w:rsidR="00EF41B6" w:rsidRDefault="00EF41B6" w:rsidP="00EF41B6">
      <w:pPr>
        <w:spacing w:after="0" w:line="240" w:lineRule="auto"/>
        <w:rPr>
          <w:rFonts w:ascii="Arial" w:hAnsi="Arial" w:cs="Arial"/>
          <w:sz w:val="24"/>
          <w:szCs w:val="24"/>
        </w:rPr>
      </w:pPr>
    </w:p>
    <w:p w14:paraId="6BB4E2A5" w14:textId="77777777" w:rsidR="0015201B" w:rsidRPr="00DC7E45" w:rsidRDefault="0015201B" w:rsidP="00EF41B6">
      <w:pPr>
        <w:spacing w:after="0" w:line="240" w:lineRule="auto"/>
        <w:rPr>
          <w:rFonts w:ascii="Arial" w:hAnsi="Arial" w:cs="Arial"/>
          <w:b/>
          <w:bCs/>
          <w:sz w:val="24"/>
          <w:szCs w:val="24"/>
        </w:rPr>
      </w:pPr>
      <w:r w:rsidRPr="00DC7E45">
        <w:rPr>
          <w:rFonts w:ascii="Arial" w:hAnsi="Arial" w:cs="Arial"/>
          <w:b/>
          <w:bCs/>
          <w:sz w:val="24"/>
          <w:szCs w:val="24"/>
        </w:rPr>
        <w:t xml:space="preserve">Domestic abuse is a safeguarding children issue and statistics show that in 90% of cases children are present in a household during a domestic abuse incident. Often the following day children are ill-prepared to deal with the school day. </w:t>
      </w:r>
    </w:p>
    <w:p w14:paraId="1567B607" w14:textId="77777777" w:rsidR="00EF41B6" w:rsidRDefault="00EF41B6" w:rsidP="00EF41B6">
      <w:pPr>
        <w:spacing w:after="0" w:line="240" w:lineRule="auto"/>
        <w:rPr>
          <w:rFonts w:ascii="Arial" w:hAnsi="Arial" w:cs="Arial"/>
          <w:sz w:val="24"/>
          <w:szCs w:val="24"/>
        </w:rPr>
      </w:pPr>
    </w:p>
    <w:p w14:paraId="46BED52D" w14:textId="60BA14DB" w:rsidR="0015201B" w:rsidRPr="00E31F11" w:rsidRDefault="0015201B" w:rsidP="00EF41B6">
      <w:pPr>
        <w:spacing w:after="0" w:line="240" w:lineRule="auto"/>
        <w:rPr>
          <w:rFonts w:ascii="Arial" w:hAnsi="Arial" w:cs="Arial"/>
          <w:sz w:val="24"/>
          <w:szCs w:val="24"/>
        </w:rPr>
      </w:pPr>
      <w:r w:rsidRPr="00E31F11">
        <w:rPr>
          <w:rFonts w:ascii="Arial" w:hAnsi="Arial" w:cs="Arial"/>
          <w:sz w:val="24"/>
          <w:szCs w:val="24"/>
        </w:rPr>
        <w:t xml:space="preserve">Encompass is a partnership between Greater Manchester Police, Bolton Safeguarding Children </w:t>
      </w:r>
      <w:r w:rsidR="00DC7E45">
        <w:rPr>
          <w:rFonts w:ascii="Arial" w:hAnsi="Arial" w:cs="Arial"/>
          <w:sz w:val="24"/>
          <w:szCs w:val="24"/>
        </w:rPr>
        <w:t>Partnership</w:t>
      </w:r>
      <w:r w:rsidRPr="00E31F11">
        <w:rPr>
          <w:rFonts w:ascii="Arial" w:hAnsi="Arial" w:cs="Arial"/>
          <w:sz w:val="24"/>
          <w:szCs w:val="24"/>
        </w:rPr>
        <w:t xml:space="preserve"> and designated </w:t>
      </w:r>
      <w:r w:rsidR="00870307" w:rsidRPr="002663E1">
        <w:rPr>
          <w:rFonts w:ascii="Arial" w:hAnsi="Arial" w:cs="Arial"/>
          <w:sz w:val="24"/>
          <w:szCs w:val="24"/>
        </w:rPr>
        <w:t>education and early years</w:t>
      </w:r>
      <w:r w:rsidRPr="00E31F11">
        <w:rPr>
          <w:rFonts w:ascii="Arial" w:hAnsi="Arial" w:cs="Arial"/>
          <w:sz w:val="24"/>
          <w:szCs w:val="24"/>
        </w:rPr>
        <w:t xml:space="preserve"> staff, known as Key Adults. Working together to safeguard children, Greater Manchester Police inform the Key Adults within schools about any domestic abuse incident where the child or young person has been present.  This will enable the school to take appropriate steps to support their pupil during what could be an emotionally difficult day. Key adults within the </w:t>
      </w:r>
      <w:r w:rsidRPr="00870307">
        <w:rPr>
          <w:rFonts w:ascii="Arial" w:hAnsi="Arial" w:cs="Arial"/>
          <w:sz w:val="24"/>
          <w:szCs w:val="24"/>
        </w:rPr>
        <w:t>s</w:t>
      </w:r>
      <w:r w:rsidR="00870307" w:rsidRPr="00870307">
        <w:rPr>
          <w:rFonts w:ascii="Arial" w:hAnsi="Arial" w:cs="Arial"/>
          <w:sz w:val="24"/>
          <w:szCs w:val="24"/>
        </w:rPr>
        <w:t>etting</w:t>
      </w:r>
      <w:r w:rsidR="00870307">
        <w:rPr>
          <w:rFonts w:ascii="Arial" w:hAnsi="Arial" w:cs="Arial"/>
          <w:sz w:val="24"/>
          <w:szCs w:val="24"/>
        </w:rPr>
        <w:t xml:space="preserve"> </w:t>
      </w:r>
      <w:r w:rsidRPr="00E31F11">
        <w:rPr>
          <w:rFonts w:ascii="Arial" w:hAnsi="Arial" w:cs="Arial"/>
          <w:sz w:val="24"/>
          <w:szCs w:val="24"/>
        </w:rPr>
        <w:t>are then able to a</w:t>
      </w:r>
      <w:r w:rsidR="00870307">
        <w:rPr>
          <w:rFonts w:ascii="Arial" w:hAnsi="Arial" w:cs="Arial"/>
          <w:sz w:val="24"/>
          <w:szCs w:val="24"/>
        </w:rPr>
        <w:t>dapt</w:t>
      </w:r>
      <w:r w:rsidRPr="00E31F11">
        <w:rPr>
          <w:rFonts w:ascii="Arial" w:hAnsi="Arial" w:cs="Arial"/>
          <w:sz w:val="24"/>
          <w:szCs w:val="24"/>
        </w:rPr>
        <w:t xml:space="preserve"> the day to lessen the impact and to support the child if they need it. In its simplest form, they are given some leeway, comfort and support. This can make a huge difference to children and allows them to have a safe space. </w:t>
      </w:r>
    </w:p>
    <w:p w14:paraId="0A4D81C6" w14:textId="77777777" w:rsidR="00EF41B6" w:rsidRDefault="00EF41B6" w:rsidP="00EF41B6">
      <w:pPr>
        <w:spacing w:after="0" w:line="240" w:lineRule="auto"/>
        <w:rPr>
          <w:rFonts w:ascii="Arial" w:hAnsi="Arial" w:cs="Arial"/>
          <w:sz w:val="24"/>
          <w:szCs w:val="24"/>
        </w:rPr>
      </w:pPr>
    </w:p>
    <w:p w14:paraId="5A784E3D" w14:textId="700734B9" w:rsidR="0015201B" w:rsidRPr="00E31F11" w:rsidRDefault="0015201B" w:rsidP="00EF41B6">
      <w:pPr>
        <w:spacing w:after="0" w:line="240" w:lineRule="auto"/>
        <w:rPr>
          <w:rFonts w:ascii="Arial" w:hAnsi="Arial" w:cs="Arial"/>
          <w:sz w:val="24"/>
          <w:szCs w:val="24"/>
        </w:rPr>
      </w:pPr>
      <w:r w:rsidRPr="00E31F11">
        <w:rPr>
          <w:rFonts w:ascii="Arial" w:hAnsi="Arial" w:cs="Arial"/>
          <w:sz w:val="24"/>
          <w:szCs w:val="24"/>
        </w:rPr>
        <w:t xml:space="preserve">The information shared </w:t>
      </w:r>
      <w:r w:rsidR="00DC7E45">
        <w:rPr>
          <w:rFonts w:ascii="Arial" w:hAnsi="Arial" w:cs="Arial"/>
          <w:sz w:val="24"/>
          <w:szCs w:val="24"/>
        </w:rPr>
        <w:t>is</w:t>
      </w:r>
      <w:r w:rsidRPr="00E31F11">
        <w:rPr>
          <w:rFonts w:ascii="Arial" w:hAnsi="Arial" w:cs="Arial"/>
          <w:sz w:val="24"/>
          <w:szCs w:val="24"/>
        </w:rPr>
        <w:t xml:space="preserve"> only that which is required to safeguard children including: </w:t>
      </w:r>
    </w:p>
    <w:p w14:paraId="545E54AC" w14:textId="77777777" w:rsidR="0015201B" w:rsidRPr="00E31F11" w:rsidRDefault="00892526" w:rsidP="00EF41B6">
      <w:pPr>
        <w:pStyle w:val="ListParagraph"/>
        <w:numPr>
          <w:ilvl w:val="0"/>
          <w:numId w:val="2"/>
        </w:numPr>
        <w:spacing w:before="120" w:after="0" w:line="240" w:lineRule="auto"/>
        <w:ind w:left="714" w:hanging="357"/>
        <w:contextualSpacing w:val="0"/>
        <w:rPr>
          <w:rFonts w:ascii="Arial" w:hAnsi="Arial" w:cs="Arial"/>
          <w:sz w:val="24"/>
          <w:szCs w:val="24"/>
        </w:rPr>
      </w:pPr>
      <w:r w:rsidRPr="00E31F11">
        <w:rPr>
          <w:rFonts w:ascii="Arial" w:hAnsi="Arial" w:cs="Arial"/>
          <w:sz w:val="24"/>
          <w:szCs w:val="24"/>
        </w:rPr>
        <w:t xml:space="preserve">Date and time of incident </w:t>
      </w:r>
    </w:p>
    <w:p w14:paraId="41E33482" w14:textId="77777777" w:rsidR="0015201B" w:rsidRPr="00E31F11" w:rsidRDefault="00892526" w:rsidP="00EF41B6">
      <w:pPr>
        <w:pStyle w:val="ListParagraph"/>
        <w:numPr>
          <w:ilvl w:val="0"/>
          <w:numId w:val="2"/>
        </w:numPr>
        <w:spacing w:before="120" w:after="0" w:line="240" w:lineRule="auto"/>
        <w:ind w:left="714" w:hanging="357"/>
        <w:contextualSpacing w:val="0"/>
        <w:rPr>
          <w:rFonts w:ascii="Arial" w:hAnsi="Arial" w:cs="Arial"/>
          <w:sz w:val="24"/>
          <w:szCs w:val="24"/>
        </w:rPr>
      </w:pPr>
      <w:r w:rsidRPr="00E31F11">
        <w:rPr>
          <w:rFonts w:ascii="Arial" w:hAnsi="Arial" w:cs="Arial"/>
          <w:sz w:val="24"/>
          <w:szCs w:val="24"/>
        </w:rPr>
        <w:t xml:space="preserve">Brief circumstances </w:t>
      </w:r>
    </w:p>
    <w:p w14:paraId="446239E4" w14:textId="77777777" w:rsidR="0015201B" w:rsidRPr="00E31F11" w:rsidRDefault="00892526" w:rsidP="00EF41B6">
      <w:pPr>
        <w:pStyle w:val="ListParagraph"/>
        <w:numPr>
          <w:ilvl w:val="0"/>
          <w:numId w:val="2"/>
        </w:numPr>
        <w:spacing w:before="120" w:after="0" w:line="240" w:lineRule="auto"/>
        <w:ind w:left="714" w:hanging="357"/>
        <w:contextualSpacing w:val="0"/>
        <w:rPr>
          <w:rFonts w:ascii="Arial" w:hAnsi="Arial" w:cs="Arial"/>
          <w:sz w:val="24"/>
          <w:szCs w:val="24"/>
        </w:rPr>
      </w:pPr>
      <w:r w:rsidRPr="00E31F11">
        <w:rPr>
          <w:rFonts w:ascii="Arial" w:hAnsi="Arial" w:cs="Arial"/>
          <w:sz w:val="24"/>
          <w:szCs w:val="24"/>
        </w:rPr>
        <w:t xml:space="preserve">Police action if appropriate </w:t>
      </w:r>
    </w:p>
    <w:p w14:paraId="0753B16E" w14:textId="77777777" w:rsidR="00EF41B6" w:rsidRDefault="00EF41B6" w:rsidP="00EF41B6">
      <w:pPr>
        <w:spacing w:after="0" w:line="240" w:lineRule="auto"/>
        <w:rPr>
          <w:rFonts w:ascii="Arial" w:hAnsi="Arial" w:cs="Arial"/>
          <w:sz w:val="24"/>
          <w:szCs w:val="24"/>
        </w:rPr>
      </w:pPr>
    </w:p>
    <w:p w14:paraId="30CA7505" w14:textId="77777777" w:rsidR="0015201B" w:rsidRDefault="0015201B" w:rsidP="00EF41B6">
      <w:pPr>
        <w:spacing w:after="0" w:line="240" w:lineRule="auto"/>
        <w:rPr>
          <w:rFonts w:ascii="Arial" w:hAnsi="Arial" w:cs="Arial"/>
          <w:b/>
          <w:bCs/>
          <w:sz w:val="24"/>
          <w:szCs w:val="24"/>
        </w:rPr>
      </w:pPr>
      <w:r w:rsidRPr="00EF41B6">
        <w:rPr>
          <w:rFonts w:ascii="Arial" w:hAnsi="Arial" w:cs="Arial"/>
          <w:b/>
          <w:sz w:val="24"/>
          <w:szCs w:val="24"/>
        </w:rPr>
        <w:t xml:space="preserve">2. </w:t>
      </w:r>
      <w:r w:rsidR="00EF41B6">
        <w:rPr>
          <w:rFonts w:ascii="Arial" w:hAnsi="Arial" w:cs="Arial"/>
          <w:b/>
          <w:sz w:val="24"/>
          <w:szCs w:val="24"/>
        </w:rPr>
        <w:tab/>
      </w:r>
      <w:r w:rsidR="00EF41B6" w:rsidRPr="00EF41B6">
        <w:rPr>
          <w:rFonts w:ascii="Arial" w:hAnsi="Arial" w:cs="Arial"/>
          <w:b/>
          <w:bCs/>
          <w:sz w:val="24"/>
          <w:szCs w:val="24"/>
        </w:rPr>
        <w:t xml:space="preserve">AIMS </w:t>
      </w:r>
    </w:p>
    <w:p w14:paraId="61F81329" w14:textId="77777777" w:rsidR="0066748E" w:rsidRPr="00EF41B6" w:rsidRDefault="0066748E" w:rsidP="00EF41B6">
      <w:pPr>
        <w:spacing w:after="0" w:line="240" w:lineRule="auto"/>
        <w:rPr>
          <w:rFonts w:ascii="Arial" w:hAnsi="Arial" w:cs="Arial"/>
          <w:b/>
          <w:sz w:val="24"/>
          <w:szCs w:val="24"/>
        </w:rPr>
      </w:pPr>
    </w:p>
    <w:p w14:paraId="0503FDA4" w14:textId="1FC6F940" w:rsidR="0015201B" w:rsidRPr="00E31F11" w:rsidRDefault="0015201B" w:rsidP="00EF41B6">
      <w:pPr>
        <w:spacing w:after="0" w:line="240" w:lineRule="auto"/>
        <w:rPr>
          <w:rFonts w:ascii="Arial" w:hAnsi="Arial" w:cs="Arial"/>
          <w:sz w:val="24"/>
          <w:szCs w:val="24"/>
        </w:rPr>
      </w:pPr>
      <w:r w:rsidRPr="00E31F11">
        <w:rPr>
          <w:rFonts w:ascii="Arial" w:hAnsi="Arial" w:cs="Arial"/>
          <w:sz w:val="24"/>
          <w:szCs w:val="24"/>
        </w:rPr>
        <w:t xml:space="preserve">This Protocol does not replace or supersede existing </w:t>
      </w:r>
      <w:r w:rsidR="00892526" w:rsidRPr="00E31F11">
        <w:rPr>
          <w:rFonts w:ascii="Arial" w:hAnsi="Arial" w:cs="Arial"/>
          <w:sz w:val="24"/>
          <w:szCs w:val="24"/>
        </w:rPr>
        <w:t xml:space="preserve">safeguarding processes or </w:t>
      </w:r>
      <w:r w:rsidRPr="00E31F11">
        <w:rPr>
          <w:rFonts w:ascii="Arial" w:hAnsi="Arial" w:cs="Arial"/>
          <w:sz w:val="24"/>
          <w:szCs w:val="24"/>
        </w:rPr>
        <w:t>protocols</w:t>
      </w:r>
      <w:r w:rsidR="00892526" w:rsidRPr="00E31F11">
        <w:rPr>
          <w:rFonts w:ascii="Arial" w:hAnsi="Arial" w:cs="Arial"/>
          <w:sz w:val="24"/>
          <w:szCs w:val="24"/>
        </w:rPr>
        <w:t xml:space="preserve"> rather it seeks to support these operationally</w:t>
      </w:r>
      <w:r w:rsidRPr="00E31F11">
        <w:rPr>
          <w:rFonts w:ascii="Arial" w:hAnsi="Arial" w:cs="Arial"/>
          <w:sz w:val="24"/>
          <w:szCs w:val="24"/>
        </w:rPr>
        <w:t xml:space="preserve">. The Protocol should always be followed in conjunction with </w:t>
      </w:r>
      <w:r w:rsidR="00892526" w:rsidRPr="00E31F11">
        <w:rPr>
          <w:rFonts w:ascii="Arial" w:hAnsi="Arial" w:cs="Arial"/>
          <w:sz w:val="24"/>
          <w:szCs w:val="24"/>
        </w:rPr>
        <w:t xml:space="preserve">Bolton Safeguarding Children </w:t>
      </w:r>
      <w:r w:rsidR="00DC7E45">
        <w:rPr>
          <w:rFonts w:ascii="Arial" w:hAnsi="Arial" w:cs="Arial"/>
          <w:sz w:val="24"/>
          <w:szCs w:val="24"/>
        </w:rPr>
        <w:t>Partnership</w:t>
      </w:r>
      <w:r w:rsidR="0066748E">
        <w:rPr>
          <w:rFonts w:ascii="Arial" w:hAnsi="Arial" w:cs="Arial"/>
          <w:sz w:val="24"/>
          <w:szCs w:val="24"/>
        </w:rPr>
        <w:t>’</w:t>
      </w:r>
      <w:r w:rsidR="00892526" w:rsidRPr="00E31F11">
        <w:rPr>
          <w:rFonts w:ascii="Arial" w:hAnsi="Arial" w:cs="Arial"/>
          <w:sz w:val="24"/>
          <w:szCs w:val="24"/>
        </w:rPr>
        <w:t>s</w:t>
      </w:r>
      <w:r w:rsidRPr="00E31F11">
        <w:rPr>
          <w:rFonts w:ascii="Arial" w:hAnsi="Arial" w:cs="Arial"/>
          <w:sz w:val="24"/>
          <w:szCs w:val="24"/>
        </w:rPr>
        <w:t xml:space="preserve"> current safeguarding</w:t>
      </w:r>
      <w:r w:rsidR="0066748E">
        <w:rPr>
          <w:rFonts w:ascii="Arial" w:hAnsi="Arial" w:cs="Arial"/>
          <w:sz w:val="24"/>
          <w:szCs w:val="24"/>
        </w:rPr>
        <w:t xml:space="preserve"> processes as detailed in the </w:t>
      </w:r>
      <w:hyperlink r:id="rId15" w:history="1">
        <w:r w:rsidR="0066748E" w:rsidRPr="0066748E">
          <w:rPr>
            <w:rStyle w:val="Hyperlink"/>
            <w:rFonts w:ascii="Arial" w:hAnsi="Arial" w:cs="Arial"/>
            <w:sz w:val="24"/>
            <w:szCs w:val="24"/>
          </w:rPr>
          <w:t>Framework for Action</w:t>
        </w:r>
      </w:hyperlink>
      <w:r w:rsidRPr="00E31F11">
        <w:rPr>
          <w:rFonts w:ascii="Arial" w:hAnsi="Arial" w:cs="Arial"/>
          <w:sz w:val="24"/>
          <w:szCs w:val="24"/>
        </w:rPr>
        <w:t xml:space="preserve">. </w:t>
      </w:r>
      <w:r w:rsidR="00B35DD7">
        <w:rPr>
          <w:rFonts w:ascii="Arial" w:hAnsi="Arial" w:cs="Arial"/>
          <w:sz w:val="24"/>
          <w:szCs w:val="24"/>
        </w:rPr>
        <w:t xml:space="preserve"> </w:t>
      </w:r>
      <w:r w:rsidR="00892526" w:rsidRPr="00E31F11">
        <w:rPr>
          <w:rFonts w:ascii="Arial" w:hAnsi="Arial" w:cs="Arial"/>
          <w:sz w:val="24"/>
          <w:szCs w:val="24"/>
        </w:rPr>
        <w:t>The child’s</w:t>
      </w:r>
      <w:r w:rsidR="0066748E">
        <w:rPr>
          <w:rStyle w:val="FootnoteReference"/>
          <w:rFonts w:ascii="Arial" w:hAnsi="Arial" w:cs="Arial"/>
          <w:sz w:val="24"/>
          <w:szCs w:val="24"/>
        </w:rPr>
        <w:footnoteReference w:id="1"/>
      </w:r>
      <w:r w:rsidR="00892526" w:rsidRPr="00E31F11">
        <w:rPr>
          <w:rFonts w:ascii="Arial" w:hAnsi="Arial" w:cs="Arial"/>
          <w:sz w:val="24"/>
          <w:szCs w:val="24"/>
        </w:rPr>
        <w:t xml:space="preserve"> safety and welfare </w:t>
      </w:r>
      <w:r w:rsidR="00870307" w:rsidRPr="00E31F11">
        <w:rPr>
          <w:rFonts w:ascii="Arial" w:hAnsi="Arial" w:cs="Arial"/>
          <w:sz w:val="24"/>
          <w:szCs w:val="24"/>
        </w:rPr>
        <w:t>remain</w:t>
      </w:r>
      <w:r w:rsidR="00892526" w:rsidRPr="00E31F11">
        <w:rPr>
          <w:rFonts w:ascii="Arial" w:hAnsi="Arial" w:cs="Arial"/>
          <w:sz w:val="24"/>
          <w:szCs w:val="24"/>
        </w:rPr>
        <w:t xml:space="preserve"> paramount</w:t>
      </w:r>
      <w:r w:rsidR="0066748E">
        <w:rPr>
          <w:rFonts w:ascii="Arial" w:hAnsi="Arial" w:cs="Arial"/>
          <w:sz w:val="24"/>
          <w:szCs w:val="24"/>
        </w:rPr>
        <w:t xml:space="preserve"> at all times</w:t>
      </w:r>
      <w:r w:rsidR="00892526" w:rsidRPr="00E31F11">
        <w:rPr>
          <w:rFonts w:ascii="Arial" w:hAnsi="Arial" w:cs="Arial"/>
          <w:sz w:val="24"/>
          <w:szCs w:val="24"/>
        </w:rPr>
        <w:t>.</w:t>
      </w:r>
    </w:p>
    <w:p w14:paraId="052625B8" w14:textId="77777777" w:rsidR="0066748E" w:rsidRDefault="0066748E" w:rsidP="00EF41B6">
      <w:pPr>
        <w:spacing w:after="0" w:line="240" w:lineRule="auto"/>
        <w:rPr>
          <w:rFonts w:ascii="Arial" w:hAnsi="Arial" w:cs="Arial"/>
          <w:sz w:val="24"/>
          <w:szCs w:val="24"/>
        </w:rPr>
      </w:pPr>
    </w:p>
    <w:p w14:paraId="2381AC9B" w14:textId="3198B858" w:rsidR="0015201B" w:rsidRPr="00E31F11" w:rsidRDefault="0066748E" w:rsidP="00EF41B6">
      <w:pPr>
        <w:spacing w:after="0" w:line="240" w:lineRule="auto"/>
        <w:rPr>
          <w:rFonts w:ascii="Arial" w:hAnsi="Arial" w:cs="Arial"/>
          <w:sz w:val="24"/>
          <w:szCs w:val="24"/>
        </w:rPr>
      </w:pPr>
      <w:r>
        <w:rPr>
          <w:rFonts w:ascii="Arial" w:hAnsi="Arial" w:cs="Arial"/>
          <w:sz w:val="24"/>
          <w:szCs w:val="24"/>
        </w:rPr>
        <w:t>By sharing information under the</w:t>
      </w:r>
      <w:r w:rsidR="0015201B" w:rsidRPr="00E31F11">
        <w:rPr>
          <w:rFonts w:ascii="Arial" w:hAnsi="Arial" w:cs="Arial"/>
          <w:sz w:val="24"/>
          <w:szCs w:val="24"/>
        </w:rPr>
        <w:t xml:space="preserve"> Encompass </w:t>
      </w:r>
      <w:r>
        <w:rPr>
          <w:rFonts w:ascii="Arial" w:hAnsi="Arial" w:cs="Arial"/>
          <w:sz w:val="24"/>
          <w:szCs w:val="24"/>
        </w:rPr>
        <w:t>model</w:t>
      </w:r>
      <w:r w:rsidR="00870307">
        <w:rPr>
          <w:rFonts w:ascii="Arial" w:hAnsi="Arial" w:cs="Arial"/>
          <w:sz w:val="24"/>
          <w:szCs w:val="24"/>
        </w:rPr>
        <w:t>,</w:t>
      </w:r>
      <w:r>
        <w:rPr>
          <w:rFonts w:ascii="Arial" w:hAnsi="Arial" w:cs="Arial"/>
          <w:sz w:val="24"/>
          <w:szCs w:val="24"/>
        </w:rPr>
        <w:t xml:space="preserve"> </w:t>
      </w:r>
      <w:r w:rsidR="0015201B" w:rsidRPr="00E31F11">
        <w:rPr>
          <w:rFonts w:ascii="Arial" w:hAnsi="Arial" w:cs="Arial"/>
          <w:sz w:val="24"/>
          <w:szCs w:val="24"/>
        </w:rPr>
        <w:t>it is hoped that children and young people who are experiencing domestic abuse will have access to responsive support after a domestic abuse incident. S</w:t>
      </w:r>
      <w:r w:rsidR="00870307">
        <w:rPr>
          <w:rFonts w:ascii="Arial" w:hAnsi="Arial" w:cs="Arial"/>
          <w:sz w:val="24"/>
          <w:szCs w:val="24"/>
        </w:rPr>
        <w:t>ettings</w:t>
      </w:r>
      <w:r w:rsidR="0015201B" w:rsidRPr="00E31F11">
        <w:rPr>
          <w:rFonts w:ascii="Arial" w:hAnsi="Arial" w:cs="Arial"/>
          <w:sz w:val="24"/>
          <w:szCs w:val="24"/>
        </w:rPr>
        <w:t xml:space="preserve"> will receive information when: </w:t>
      </w:r>
    </w:p>
    <w:p w14:paraId="40C788F4" w14:textId="77777777" w:rsidR="0015201B" w:rsidRPr="00E31F11" w:rsidRDefault="0015201B" w:rsidP="00EF41B6">
      <w:pPr>
        <w:pStyle w:val="ListParagraph"/>
        <w:numPr>
          <w:ilvl w:val="0"/>
          <w:numId w:val="3"/>
        </w:numPr>
        <w:spacing w:before="120" w:after="0" w:line="240" w:lineRule="auto"/>
        <w:ind w:left="714" w:hanging="357"/>
        <w:contextualSpacing w:val="0"/>
        <w:rPr>
          <w:rFonts w:ascii="Arial" w:hAnsi="Arial" w:cs="Arial"/>
          <w:sz w:val="24"/>
          <w:szCs w:val="24"/>
        </w:rPr>
      </w:pPr>
      <w:r w:rsidRPr="00E31F11">
        <w:rPr>
          <w:rFonts w:ascii="Arial" w:hAnsi="Arial" w:cs="Arial"/>
          <w:sz w:val="24"/>
          <w:szCs w:val="24"/>
        </w:rPr>
        <w:t xml:space="preserve">Police have been called out to a domestic abuse incident </w:t>
      </w:r>
    </w:p>
    <w:p w14:paraId="41DDDFE4" w14:textId="77777777" w:rsidR="0015201B" w:rsidRPr="00E31F11" w:rsidRDefault="0015201B" w:rsidP="00EF41B6">
      <w:pPr>
        <w:pStyle w:val="ListParagraph"/>
        <w:numPr>
          <w:ilvl w:val="0"/>
          <w:numId w:val="3"/>
        </w:numPr>
        <w:spacing w:before="120" w:after="0" w:line="240" w:lineRule="auto"/>
        <w:ind w:left="714" w:hanging="357"/>
        <w:contextualSpacing w:val="0"/>
        <w:rPr>
          <w:rFonts w:ascii="Arial" w:hAnsi="Arial" w:cs="Arial"/>
          <w:sz w:val="24"/>
          <w:szCs w:val="24"/>
        </w:rPr>
      </w:pPr>
      <w:r w:rsidRPr="00E31F11">
        <w:rPr>
          <w:rFonts w:ascii="Arial" w:hAnsi="Arial" w:cs="Arial"/>
          <w:sz w:val="24"/>
          <w:szCs w:val="24"/>
        </w:rPr>
        <w:t xml:space="preserve">The child is present in the household at the time of the incident </w:t>
      </w:r>
    </w:p>
    <w:p w14:paraId="77E31334" w14:textId="18350BD0" w:rsidR="0015201B" w:rsidRPr="00E31F11" w:rsidRDefault="0015201B" w:rsidP="00EF41B6">
      <w:pPr>
        <w:pStyle w:val="ListParagraph"/>
        <w:numPr>
          <w:ilvl w:val="0"/>
          <w:numId w:val="3"/>
        </w:numPr>
        <w:spacing w:before="120" w:after="0" w:line="240" w:lineRule="auto"/>
        <w:ind w:left="714" w:hanging="357"/>
        <w:contextualSpacing w:val="0"/>
        <w:rPr>
          <w:rFonts w:ascii="Arial" w:hAnsi="Arial" w:cs="Arial"/>
          <w:sz w:val="24"/>
          <w:szCs w:val="24"/>
        </w:rPr>
      </w:pPr>
      <w:r w:rsidRPr="00E31F11">
        <w:rPr>
          <w:rFonts w:ascii="Arial" w:hAnsi="Arial" w:cs="Arial"/>
          <w:sz w:val="24"/>
          <w:szCs w:val="24"/>
        </w:rPr>
        <w:t xml:space="preserve">The child </w:t>
      </w:r>
      <w:r w:rsidR="00870307" w:rsidRPr="002663E1">
        <w:rPr>
          <w:rFonts w:ascii="Arial" w:hAnsi="Arial" w:cs="Arial"/>
          <w:sz w:val="24"/>
          <w:szCs w:val="24"/>
        </w:rPr>
        <w:t>attends an education establishment or early years setting</w:t>
      </w:r>
      <w:r w:rsidRPr="00E31F11">
        <w:rPr>
          <w:rFonts w:ascii="Arial" w:hAnsi="Arial" w:cs="Arial"/>
          <w:sz w:val="24"/>
          <w:szCs w:val="24"/>
        </w:rPr>
        <w:t xml:space="preserve"> </w:t>
      </w:r>
    </w:p>
    <w:p w14:paraId="5D64A8E0" w14:textId="77777777" w:rsidR="00EF41B6" w:rsidRDefault="00EF41B6" w:rsidP="00EF41B6">
      <w:pPr>
        <w:spacing w:after="0" w:line="240" w:lineRule="auto"/>
        <w:rPr>
          <w:rFonts w:ascii="Arial" w:hAnsi="Arial" w:cs="Arial"/>
          <w:sz w:val="24"/>
          <w:szCs w:val="24"/>
        </w:rPr>
      </w:pPr>
    </w:p>
    <w:p w14:paraId="79AF844B" w14:textId="46446F73" w:rsidR="0015201B" w:rsidRDefault="00892526" w:rsidP="00EF41B6">
      <w:pPr>
        <w:spacing w:after="0" w:line="240" w:lineRule="auto"/>
        <w:rPr>
          <w:rFonts w:ascii="Arial" w:hAnsi="Arial" w:cs="Arial"/>
          <w:sz w:val="24"/>
          <w:szCs w:val="24"/>
        </w:rPr>
      </w:pPr>
      <w:r w:rsidRPr="00E31F11">
        <w:rPr>
          <w:rFonts w:ascii="Arial" w:hAnsi="Arial" w:cs="Arial"/>
          <w:sz w:val="24"/>
          <w:szCs w:val="24"/>
        </w:rPr>
        <w:t>Sharing this information in a timely manner via</w:t>
      </w:r>
      <w:r w:rsidR="0015201B" w:rsidRPr="00E31F11">
        <w:rPr>
          <w:rFonts w:ascii="Arial" w:hAnsi="Arial" w:cs="Arial"/>
          <w:sz w:val="24"/>
          <w:szCs w:val="24"/>
        </w:rPr>
        <w:t xml:space="preserve"> Encompass</w:t>
      </w:r>
      <w:r w:rsidRPr="00E31F11">
        <w:rPr>
          <w:rFonts w:ascii="Arial" w:hAnsi="Arial" w:cs="Arial"/>
          <w:sz w:val="24"/>
          <w:szCs w:val="24"/>
        </w:rPr>
        <w:t xml:space="preserve"> enables the</w:t>
      </w:r>
      <w:r w:rsidR="0015201B" w:rsidRPr="00E31F11">
        <w:rPr>
          <w:rFonts w:ascii="Arial" w:hAnsi="Arial" w:cs="Arial"/>
          <w:sz w:val="24"/>
          <w:szCs w:val="24"/>
        </w:rPr>
        <w:t xml:space="preserve"> provision of immediate early intervention dependent upon the needs and</w:t>
      </w:r>
      <w:r w:rsidR="0086082A">
        <w:rPr>
          <w:rFonts w:ascii="Arial" w:hAnsi="Arial" w:cs="Arial"/>
          <w:sz w:val="24"/>
          <w:szCs w:val="24"/>
        </w:rPr>
        <w:t xml:space="preserve"> wishes of the child; Appendix 1 provides examples of such support</w:t>
      </w:r>
      <w:r w:rsidR="0015201B" w:rsidRPr="00E31F11">
        <w:rPr>
          <w:rFonts w:ascii="Arial" w:hAnsi="Arial" w:cs="Arial"/>
          <w:sz w:val="24"/>
          <w:szCs w:val="24"/>
        </w:rPr>
        <w:t xml:space="preserve">. </w:t>
      </w:r>
    </w:p>
    <w:p w14:paraId="5D73392A" w14:textId="77777777" w:rsidR="00EF41B6" w:rsidRPr="00E31F11" w:rsidRDefault="00EF41B6" w:rsidP="00EF41B6">
      <w:pPr>
        <w:spacing w:after="0" w:line="240" w:lineRule="auto"/>
        <w:rPr>
          <w:rFonts w:ascii="Arial" w:hAnsi="Arial" w:cs="Arial"/>
          <w:sz w:val="24"/>
          <w:szCs w:val="24"/>
        </w:rPr>
      </w:pPr>
    </w:p>
    <w:p w14:paraId="2864ED48" w14:textId="77777777" w:rsidR="0015201B" w:rsidRDefault="00EF41B6" w:rsidP="00EF41B6">
      <w:pPr>
        <w:spacing w:after="0" w:line="240" w:lineRule="auto"/>
        <w:rPr>
          <w:rFonts w:ascii="Arial" w:hAnsi="Arial" w:cs="Arial"/>
          <w:b/>
          <w:bCs/>
          <w:sz w:val="24"/>
          <w:szCs w:val="24"/>
        </w:rPr>
      </w:pPr>
      <w:r w:rsidRPr="00EF41B6">
        <w:rPr>
          <w:rFonts w:ascii="Arial" w:hAnsi="Arial" w:cs="Arial"/>
          <w:b/>
          <w:sz w:val="24"/>
          <w:szCs w:val="24"/>
        </w:rPr>
        <w:t xml:space="preserve">3. </w:t>
      </w:r>
      <w:r>
        <w:rPr>
          <w:rFonts w:ascii="Arial" w:hAnsi="Arial" w:cs="Arial"/>
          <w:b/>
          <w:sz w:val="24"/>
          <w:szCs w:val="24"/>
        </w:rPr>
        <w:tab/>
      </w:r>
      <w:r w:rsidRPr="00EF41B6">
        <w:rPr>
          <w:rFonts w:ascii="Arial" w:hAnsi="Arial" w:cs="Arial"/>
          <w:b/>
          <w:bCs/>
          <w:sz w:val="24"/>
          <w:szCs w:val="24"/>
        </w:rPr>
        <w:t>LEGAL REQUIREMENTS - INFORMATION SHARING AND STORAGE</w:t>
      </w:r>
    </w:p>
    <w:p w14:paraId="42EFA1A6" w14:textId="77777777" w:rsidR="00EF41B6" w:rsidRPr="00EF41B6" w:rsidRDefault="00EF41B6" w:rsidP="00EF41B6">
      <w:pPr>
        <w:spacing w:after="0" w:line="240" w:lineRule="auto"/>
        <w:rPr>
          <w:rFonts w:ascii="Arial" w:hAnsi="Arial" w:cs="Arial"/>
          <w:b/>
          <w:sz w:val="24"/>
          <w:szCs w:val="24"/>
        </w:rPr>
      </w:pPr>
    </w:p>
    <w:p w14:paraId="7E192382" w14:textId="77777777" w:rsidR="0015201B" w:rsidRPr="00E31F11" w:rsidRDefault="0015201B" w:rsidP="00EF41B6">
      <w:pPr>
        <w:spacing w:after="0" w:line="240" w:lineRule="auto"/>
        <w:rPr>
          <w:rFonts w:ascii="Arial" w:hAnsi="Arial" w:cs="Arial"/>
          <w:sz w:val="24"/>
          <w:szCs w:val="24"/>
        </w:rPr>
      </w:pPr>
      <w:r w:rsidRPr="00E31F11">
        <w:rPr>
          <w:rFonts w:ascii="Arial" w:hAnsi="Arial" w:cs="Arial"/>
          <w:sz w:val="24"/>
          <w:szCs w:val="24"/>
        </w:rPr>
        <w:t xml:space="preserve">Section 11(2) of the Children Act, 2004 requires Local Authorities and the Police to safeguard and promote the welfare of the children. This enactment provides conditions under schedule 2 (5b) and schedule 3 (7(1) (b) of the Data Protection Act 1998 by which personal and sensitive personal data may be lawfully shared. </w:t>
      </w:r>
    </w:p>
    <w:p w14:paraId="25743A00" w14:textId="77777777" w:rsidR="0015201B" w:rsidRPr="00E31F11" w:rsidRDefault="0015201B" w:rsidP="00EF41B6">
      <w:pPr>
        <w:spacing w:after="0" w:line="240" w:lineRule="auto"/>
        <w:rPr>
          <w:rFonts w:ascii="Arial" w:hAnsi="Arial" w:cs="Arial"/>
          <w:sz w:val="24"/>
          <w:szCs w:val="24"/>
        </w:rPr>
      </w:pPr>
      <w:r w:rsidRPr="00E31F11">
        <w:rPr>
          <w:rFonts w:ascii="Arial" w:hAnsi="Arial" w:cs="Arial"/>
          <w:sz w:val="24"/>
          <w:szCs w:val="24"/>
        </w:rPr>
        <w:t xml:space="preserve">Personal data shared must be proportionate, necessary but not excessive, and must be balanced with the consideration of privacy rights under the Human Rights Act. It must take into account any duty of confidentiality owed. A public interest in disclosure must outweigh an individual`s right to privacy. </w:t>
      </w:r>
    </w:p>
    <w:p w14:paraId="76E1CA91" w14:textId="77777777" w:rsidR="0019119D" w:rsidRDefault="0019119D" w:rsidP="00EF41B6">
      <w:pPr>
        <w:spacing w:after="0" w:line="240" w:lineRule="auto"/>
        <w:rPr>
          <w:rFonts w:ascii="Arial" w:hAnsi="Arial" w:cs="Arial"/>
          <w:sz w:val="24"/>
          <w:szCs w:val="24"/>
        </w:rPr>
      </w:pPr>
    </w:p>
    <w:p w14:paraId="4F252233" w14:textId="4A7819C7" w:rsidR="0019119D" w:rsidRDefault="00892526" w:rsidP="00EF41B6">
      <w:pPr>
        <w:spacing w:after="0" w:line="240" w:lineRule="auto"/>
        <w:rPr>
          <w:rFonts w:ascii="Arial" w:hAnsi="Arial" w:cs="Arial"/>
          <w:sz w:val="24"/>
          <w:szCs w:val="24"/>
        </w:rPr>
      </w:pPr>
      <w:r w:rsidRPr="00E31F11">
        <w:rPr>
          <w:rFonts w:ascii="Arial" w:hAnsi="Arial" w:cs="Arial"/>
          <w:sz w:val="24"/>
          <w:szCs w:val="24"/>
        </w:rPr>
        <w:t>This protocol has been developed taking into account the duty to safeguard children and the requirements of the most recent</w:t>
      </w:r>
      <w:r w:rsidR="0023490D">
        <w:rPr>
          <w:rFonts w:ascii="Arial" w:hAnsi="Arial" w:cs="Arial"/>
          <w:sz w:val="24"/>
          <w:szCs w:val="24"/>
        </w:rPr>
        <w:t xml:space="preserve"> government advice </w:t>
      </w:r>
      <w:hyperlink r:id="rId16" w:history="1">
        <w:r w:rsidR="0023490D">
          <w:rPr>
            <w:rStyle w:val="Hyperlink"/>
            <w:rFonts w:ascii="Arial" w:hAnsi="Arial" w:cs="Arial"/>
            <w:sz w:val="24"/>
            <w:szCs w:val="24"/>
          </w:rPr>
          <w:t>Practitioners information sharing advice</w:t>
        </w:r>
      </w:hyperlink>
      <w:r w:rsidR="0023490D">
        <w:rPr>
          <w:rStyle w:val="Hyperlink"/>
          <w:rFonts w:ascii="Arial" w:hAnsi="Arial" w:cs="Arial"/>
          <w:sz w:val="24"/>
          <w:szCs w:val="24"/>
          <w:u w:val="none"/>
        </w:rPr>
        <w:t xml:space="preserve"> </w:t>
      </w:r>
      <w:r w:rsidR="0019119D">
        <w:rPr>
          <w:rFonts w:ascii="Arial" w:hAnsi="Arial" w:cs="Arial"/>
          <w:sz w:val="24"/>
          <w:szCs w:val="24"/>
        </w:rPr>
        <w:t>and is further supported by the legal advice in Appendix 1 – Governance Arrangements for Encompass Information Sharing</w:t>
      </w:r>
      <w:r w:rsidR="0086082A">
        <w:rPr>
          <w:rFonts w:ascii="Arial" w:hAnsi="Arial" w:cs="Arial"/>
          <w:sz w:val="24"/>
          <w:szCs w:val="24"/>
        </w:rPr>
        <w:t>.</w:t>
      </w:r>
    </w:p>
    <w:p w14:paraId="5E9DCC60" w14:textId="77777777" w:rsidR="0019119D" w:rsidRDefault="0019119D" w:rsidP="00EF41B6">
      <w:pPr>
        <w:spacing w:after="0" w:line="240" w:lineRule="auto"/>
        <w:rPr>
          <w:rFonts w:ascii="Arial" w:hAnsi="Arial" w:cs="Arial"/>
          <w:sz w:val="24"/>
          <w:szCs w:val="24"/>
        </w:rPr>
      </w:pPr>
    </w:p>
    <w:p w14:paraId="66B67483" w14:textId="13A7E170" w:rsidR="00CC51D1" w:rsidRDefault="0015201B" w:rsidP="00EF41B6">
      <w:pPr>
        <w:spacing w:after="0" w:line="240" w:lineRule="auto"/>
        <w:rPr>
          <w:rFonts w:ascii="Arial" w:hAnsi="Arial" w:cs="Arial"/>
          <w:sz w:val="24"/>
          <w:szCs w:val="24"/>
        </w:rPr>
      </w:pPr>
      <w:r w:rsidRPr="00E31F11">
        <w:rPr>
          <w:rFonts w:ascii="Arial" w:hAnsi="Arial" w:cs="Arial"/>
          <w:sz w:val="24"/>
          <w:szCs w:val="24"/>
        </w:rPr>
        <w:t>It is recognised that the handling of such confidential</w:t>
      </w:r>
      <w:r w:rsidR="00892526" w:rsidRPr="00E31F11">
        <w:rPr>
          <w:rFonts w:ascii="Arial" w:hAnsi="Arial" w:cs="Arial"/>
          <w:sz w:val="24"/>
          <w:szCs w:val="24"/>
        </w:rPr>
        <w:t xml:space="preserve"> and </w:t>
      </w:r>
      <w:r w:rsidRPr="00E31F11">
        <w:rPr>
          <w:rFonts w:ascii="Arial" w:hAnsi="Arial" w:cs="Arial"/>
          <w:sz w:val="24"/>
          <w:szCs w:val="24"/>
        </w:rPr>
        <w:t xml:space="preserve">sensitive information needs to be dealt with in a way that is proportionate and appropriate to the needs of the child or young person. To </w:t>
      </w:r>
      <w:r w:rsidR="00892526" w:rsidRPr="00E31F11">
        <w:rPr>
          <w:rFonts w:ascii="Arial" w:hAnsi="Arial" w:cs="Arial"/>
          <w:sz w:val="24"/>
          <w:szCs w:val="24"/>
        </w:rPr>
        <w:t xml:space="preserve">address this each </w:t>
      </w:r>
      <w:r w:rsidR="00892526" w:rsidRPr="002663E1">
        <w:rPr>
          <w:rFonts w:ascii="Arial" w:hAnsi="Arial" w:cs="Arial"/>
          <w:sz w:val="24"/>
          <w:szCs w:val="24"/>
        </w:rPr>
        <w:t>s</w:t>
      </w:r>
      <w:r w:rsidR="00E74D29" w:rsidRPr="002663E1">
        <w:rPr>
          <w:rFonts w:ascii="Arial" w:hAnsi="Arial" w:cs="Arial"/>
          <w:sz w:val="24"/>
          <w:szCs w:val="24"/>
        </w:rPr>
        <w:t>etting</w:t>
      </w:r>
      <w:r w:rsidR="00892526" w:rsidRPr="00E31F11">
        <w:rPr>
          <w:rFonts w:ascii="Arial" w:hAnsi="Arial" w:cs="Arial"/>
          <w:sz w:val="24"/>
          <w:szCs w:val="24"/>
        </w:rPr>
        <w:t xml:space="preserve"> will identify a Key Adult and a deputy</w:t>
      </w:r>
      <w:r w:rsidR="00D2745A">
        <w:rPr>
          <w:rFonts w:ascii="Arial" w:hAnsi="Arial" w:cs="Arial"/>
          <w:sz w:val="24"/>
          <w:szCs w:val="24"/>
        </w:rPr>
        <w:t>; Appendix 3</w:t>
      </w:r>
      <w:r w:rsidR="007C226D" w:rsidRPr="00E31F11">
        <w:rPr>
          <w:rFonts w:ascii="Arial" w:hAnsi="Arial" w:cs="Arial"/>
          <w:sz w:val="24"/>
          <w:szCs w:val="24"/>
        </w:rPr>
        <w:t xml:space="preserve"> outlines the Key Adult roles and responsibilities</w:t>
      </w:r>
      <w:r w:rsidR="00892526" w:rsidRPr="00E31F11">
        <w:rPr>
          <w:rFonts w:ascii="Arial" w:hAnsi="Arial" w:cs="Arial"/>
          <w:sz w:val="24"/>
          <w:szCs w:val="24"/>
        </w:rPr>
        <w:t xml:space="preserve">.  </w:t>
      </w:r>
    </w:p>
    <w:p w14:paraId="00A0A62D" w14:textId="77777777" w:rsidR="00CC51D1" w:rsidRDefault="00CC51D1" w:rsidP="00EF41B6">
      <w:pPr>
        <w:spacing w:after="0" w:line="240" w:lineRule="auto"/>
        <w:rPr>
          <w:rFonts w:ascii="Arial" w:hAnsi="Arial" w:cs="Arial"/>
          <w:sz w:val="24"/>
          <w:szCs w:val="24"/>
        </w:rPr>
      </w:pPr>
    </w:p>
    <w:p w14:paraId="2E13C4FF" w14:textId="2BDA6B57" w:rsidR="0015201B" w:rsidRPr="00E31F11" w:rsidRDefault="00E747FE" w:rsidP="00EF41B6">
      <w:pPr>
        <w:spacing w:after="0" w:line="240" w:lineRule="auto"/>
        <w:rPr>
          <w:rFonts w:ascii="Arial" w:hAnsi="Arial" w:cs="Arial"/>
          <w:sz w:val="24"/>
          <w:szCs w:val="24"/>
        </w:rPr>
      </w:pPr>
      <w:r>
        <w:rPr>
          <w:rFonts w:ascii="Arial" w:hAnsi="Arial" w:cs="Arial"/>
          <w:sz w:val="24"/>
          <w:szCs w:val="24"/>
        </w:rPr>
        <w:t>This role is best placed</w:t>
      </w:r>
      <w:r w:rsidR="00892526" w:rsidRPr="00E31F11">
        <w:rPr>
          <w:rFonts w:ascii="Arial" w:hAnsi="Arial" w:cs="Arial"/>
          <w:sz w:val="24"/>
          <w:szCs w:val="24"/>
        </w:rPr>
        <w:t xml:space="preserve"> with the Designated Safeguarding Lead and their deputy as both have received training in child safeguarding and will be familiar with the management of sensitive information</w:t>
      </w:r>
      <w:r w:rsidR="00BE0EBD" w:rsidRPr="00E31F11">
        <w:rPr>
          <w:rFonts w:ascii="Arial" w:hAnsi="Arial" w:cs="Arial"/>
          <w:sz w:val="24"/>
          <w:szCs w:val="24"/>
        </w:rPr>
        <w:t>.</w:t>
      </w:r>
      <w:r w:rsidR="00CB7B66" w:rsidRPr="00E31F11">
        <w:rPr>
          <w:rFonts w:ascii="Arial" w:hAnsi="Arial" w:cs="Arial"/>
          <w:sz w:val="24"/>
          <w:szCs w:val="24"/>
        </w:rPr>
        <w:t xml:space="preserve"> It is expected that </w:t>
      </w:r>
      <w:r w:rsidR="0015201B" w:rsidRPr="00E31F11">
        <w:rPr>
          <w:rFonts w:ascii="Arial" w:hAnsi="Arial" w:cs="Arial"/>
          <w:sz w:val="24"/>
          <w:szCs w:val="24"/>
        </w:rPr>
        <w:t xml:space="preserve">Encompass </w:t>
      </w:r>
      <w:r w:rsidR="007C226D" w:rsidRPr="00E31F11">
        <w:rPr>
          <w:rFonts w:ascii="Arial" w:hAnsi="Arial" w:cs="Arial"/>
          <w:sz w:val="24"/>
          <w:szCs w:val="24"/>
        </w:rPr>
        <w:t xml:space="preserve">information </w:t>
      </w:r>
      <w:r w:rsidR="0015201B" w:rsidRPr="00E31F11">
        <w:rPr>
          <w:rFonts w:ascii="Arial" w:hAnsi="Arial" w:cs="Arial"/>
          <w:sz w:val="24"/>
          <w:szCs w:val="24"/>
        </w:rPr>
        <w:t xml:space="preserve">will then be stored </w:t>
      </w:r>
      <w:r w:rsidR="007C226D" w:rsidRPr="00E31F11">
        <w:rPr>
          <w:rFonts w:ascii="Arial" w:hAnsi="Arial" w:cs="Arial"/>
          <w:sz w:val="24"/>
          <w:szCs w:val="24"/>
        </w:rPr>
        <w:t xml:space="preserve">in accordance with </w:t>
      </w:r>
      <w:r w:rsidR="0015201B" w:rsidRPr="00E31F11">
        <w:rPr>
          <w:rFonts w:ascii="Arial" w:hAnsi="Arial" w:cs="Arial"/>
          <w:sz w:val="24"/>
          <w:szCs w:val="24"/>
        </w:rPr>
        <w:t xml:space="preserve">the </w:t>
      </w:r>
      <w:r w:rsidR="007C226D" w:rsidRPr="00E31F11">
        <w:rPr>
          <w:rFonts w:ascii="Arial" w:hAnsi="Arial" w:cs="Arial"/>
          <w:sz w:val="24"/>
          <w:szCs w:val="24"/>
        </w:rPr>
        <w:t>storage requirements for safeguarding/</w:t>
      </w:r>
      <w:r w:rsidR="0015201B" w:rsidRPr="00E31F11">
        <w:rPr>
          <w:rFonts w:ascii="Arial" w:hAnsi="Arial" w:cs="Arial"/>
          <w:sz w:val="24"/>
          <w:szCs w:val="24"/>
        </w:rPr>
        <w:t>child protection files.</w:t>
      </w:r>
      <w:r w:rsidR="007C226D" w:rsidRPr="00E31F11">
        <w:rPr>
          <w:rFonts w:ascii="Arial" w:hAnsi="Arial" w:cs="Arial"/>
          <w:sz w:val="24"/>
          <w:szCs w:val="24"/>
        </w:rPr>
        <w:t xml:space="preserve"> Where a child already has such a record, Encompass information should be included within this.</w:t>
      </w:r>
    </w:p>
    <w:p w14:paraId="47792A67" w14:textId="77777777" w:rsidR="0086082A" w:rsidRDefault="0086082A" w:rsidP="00EF41B6">
      <w:pPr>
        <w:spacing w:after="0" w:line="240" w:lineRule="auto"/>
        <w:rPr>
          <w:rFonts w:ascii="Arial" w:hAnsi="Arial" w:cs="Arial"/>
          <w:sz w:val="24"/>
          <w:szCs w:val="24"/>
        </w:rPr>
      </w:pPr>
    </w:p>
    <w:p w14:paraId="0E5C8681" w14:textId="7214339A" w:rsidR="00BC2381" w:rsidRPr="00E31F11" w:rsidRDefault="0015201B" w:rsidP="00EF41B6">
      <w:pPr>
        <w:spacing w:after="0" w:line="240" w:lineRule="auto"/>
        <w:rPr>
          <w:rFonts w:ascii="Arial" w:hAnsi="Arial" w:cs="Arial"/>
          <w:sz w:val="24"/>
          <w:szCs w:val="24"/>
        </w:rPr>
      </w:pPr>
      <w:r w:rsidRPr="00E31F11">
        <w:rPr>
          <w:rFonts w:ascii="Arial" w:hAnsi="Arial" w:cs="Arial"/>
          <w:sz w:val="24"/>
          <w:szCs w:val="24"/>
        </w:rPr>
        <w:t>The Key Adult will be the person available each day to receive the details of the incident and assess the type o</w:t>
      </w:r>
      <w:r w:rsidR="00BC2381" w:rsidRPr="00E31F11">
        <w:rPr>
          <w:rFonts w:ascii="Arial" w:hAnsi="Arial" w:cs="Arial"/>
          <w:sz w:val="24"/>
          <w:szCs w:val="24"/>
        </w:rPr>
        <w:t xml:space="preserve">f support needed for the child; </w:t>
      </w:r>
      <w:r w:rsidR="00E747FE">
        <w:rPr>
          <w:rFonts w:ascii="Arial" w:hAnsi="Arial" w:cs="Arial"/>
          <w:sz w:val="24"/>
          <w:szCs w:val="24"/>
        </w:rPr>
        <w:t>Appendix 4</w:t>
      </w:r>
      <w:r w:rsidR="007C226D" w:rsidRPr="00E31F11">
        <w:rPr>
          <w:rFonts w:ascii="Arial" w:hAnsi="Arial" w:cs="Arial"/>
          <w:sz w:val="24"/>
          <w:szCs w:val="24"/>
        </w:rPr>
        <w:t xml:space="preserve"> details how Encompass information will be managed and responded to within each s</w:t>
      </w:r>
      <w:r w:rsidR="00E74D29">
        <w:rPr>
          <w:rFonts w:ascii="Arial" w:hAnsi="Arial" w:cs="Arial"/>
          <w:sz w:val="24"/>
          <w:szCs w:val="24"/>
        </w:rPr>
        <w:t>etting</w:t>
      </w:r>
      <w:r w:rsidR="007C226D" w:rsidRPr="00E31F11">
        <w:rPr>
          <w:rFonts w:ascii="Arial" w:hAnsi="Arial" w:cs="Arial"/>
          <w:sz w:val="24"/>
          <w:szCs w:val="24"/>
        </w:rPr>
        <w:t xml:space="preserve">.  </w:t>
      </w:r>
    </w:p>
    <w:p w14:paraId="0EA0ACD4" w14:textId="77777777" w:rsidR="00EF41B6" w:rsidRDefault="00EF41B6" w:rsidP="00EF41B6">
      <w:pPr>
        <w:spacing w:after="0" w:line="240" w:lineRule="auto"/>
        <w:rPr>
          <w:rFonts w:ascii="Arial" w:hAnsi="Arial" w:cs="Arial"/>
          <w:b/>
          <w:bCs/>
          <w:sz w:val="24"/>
          <w:szCs w:val="24"/>
        </w:rPr>
      </w:pPr>
    </w:p>
    <w:p w14:paraId="4512E9B4" w14:textId="77777777" w:rsidR="00EF41B6" w:rsidRDefault="00EF41B6" w:rsidP="00EF41B6">
      <w:pPr>
        <w:spacing w:after="0" w:line="240" w:lineRule="auto"/>
        <w:rPr>
          <w:rFonts w:ascii="Arial" w:hAnsi="Arial" w:cs="Arial"/>
          <w:b/>
          <w:bCs/>
          <w:sz w:val="24"/>
          <w:szCs w:val="24"/>
        </w:rPr>
      </w:pPr>
      <w:r w:rsidRPr="00E31F11">
        <w:rPr>
          <w:rFonts w:ascii="Arial" w:hAnsi="Arial" w:cs="Arial"/>
          <w:b/>
          <w:bCs/>
          <w:sz w:val="24"/>
          <w:szCs w:val="24"/>
        </w:rPr>
        <w:t xml:space="preserve">4. </w:t>
      </w:r>
      <w:r>
        <w:rPr>
          <w:rFonts w:ascii="Arial" w:hAnsi="Arial" w:cs="Arial"/>
          <w:b/>
          <w:bCs/>
          <w:sz w:val="24"/>
          <w:szCs w:val="24"/>
        </w:rPr>
        <w:tab/>
      </w:r>
      <w:r w:rsidRPr="00E31F11">
        <w:rPr>
          <w:rFonts w:ascii="Arial" w:hAnsi="Arial" w:cs="Arial"/>
          <w:b/>
          <w:bCs/>
          <w:sz w:val="24"/>
          <w:szCs w:val="24"/>
        </w:rPr>
        <w:t xml:space="preserve">ROLES AND RESPONSIBILITIES </w:t>
      </w:r>
    </w:p>
    <w:p w14:paraId="019C6A13" w14:textId="77777777" w:rsidR="00EF41B6" w:rsidRDefault="00EF41B6" w:rsidP="00EF41B6">
      <w:pPr>
        <w:spacing w:after="0" w:line="240" w:lineRule="auto"/>
        <w:rPr>
          <w:rFonts w:ascii="Arial" w:hAnsi="Arial" w:cs="Arial"/>
          <w:b/>
          <w:bCs/>
          <w:sz w:val="24"/>
          <w:szCs w:val="24"/>
        </w:rPr>
      </w:pPr>
    </w:p>
    <w:p w14:paraId="689DF98C" w14:textId="77777777" w:rsidR="00610CF6" w:rsidRDefault="00EF41B6" w:rsidP="00610CF6">
      <w:pPr>
        <w:pStyle w:val="ListParagraph"/>
        <w:numPr>
          <w:ilvl w:val="0"/>
          <w:numId w:val="5"/>
        </w:numPr>
        <w:spacing w:after="0" w:line="240" w:lineRule="auto"/>
        <w:rPr>
          <w:rFonts w:ascii="Arial" w:hAnsi="Arial" w:cs="Arial"/>
          <w:b/>
          <w:bCs/>
          <w:sz w:val="24"/>
          <w:szCs w:val="24"/>
        </w:rPr>
      </w:pPr>
      <w:r w:rsidRPr="00EF41B6">
        <w:rPr>
          <w:rFonts w:ascii="Arial" w:hAnsi="Arial" w:cs="Arial"/>
          <w:b/>
          <w:bCs/>
          <w:sz w:val="24"/>
          <w:szCs w:val="24"/>
        </w:rPr>
        <w:t xml:space="preserve">POLICE </w:t>
      </w:r>
    </w:p>
    <w:p w14:paraId="0F7B54DE" w14:textId="77777777" w:rsidR="00610CF6" w:rsidRDefault="00610CF6" w:rsidP="00610CF6">
      <w:pPr>
        <w:spacing w:after="0" w:line="240" w:lineRule="auto"/>
        <w:rPr>
          <w:rFonts w:ascii="Arial" w:hAnsi="Arial" w:cs="Arial"/>
          <w:b/>
          <w:bCs/>
          <w:sz w:val="24"/>
          <w:szCs w:val="24"/>
        </w:rPr>
      </w:pPr>
    </w:p>
    <w:p w14:paraId="097381E6" w14:textId="77A8BA59" w:rsidR="00CC51D1" w:rsidRPr="00610CF6" w:rsidRDefault="00610CF6" w:rsidP="00EF41B6">
      <w:pPr>
        <w:spacing w:after="0" w:line="240" w:lineRule="auto"/>
        <w:rPr>
          <w:rFonts w:ascii="Arial" w:hAnsi="Arial" w:cs="Arial"/>
          <w:bCs/>
          <w:sz w:val="24"/>
          <w:szCs w:val="24"/>
        </w:rPr>
      </w:pPr>
      <w:r w:rsidRPr="00610CF6">
        <w:rPr>
          <w:rFonts w:ascii="Arial" w:hAnsi="Arial" w:cs="Arial"/>
          <w:bCs/>
          <w:sz w:val="24"/>
          <w:szCs w:val="24"/>
        </w:rPr>
        <w:t>Police officers will attend a domestic incident, manage the immediate risks and complete the D</w:t>
      </w:r>
      <w:r w:rsidR="00C16130">
        <w:rPr>
          <w:rFonts w:ascii="Arial" w:hAnsi="Arial" w:cs="Arial"/>
          <w:bCs/>
          <w:sz w:val="24"/>
          <w:szCs w:val="24"/>
        </w:rPr>
        <w:t xml:space="preserve">omestic </w:t>
      </w:r>
      <w:r w:rsidRPr="00610CF6">
        <w:rPr>
          <w:rFonts w:ascii="Arial" w:hAnsi="Arial" w:cs="Arial"/>
          <w:bCs/>
          <w:sz w:val="24"/>
          <w:szCs w:val="24"/>
        </w:rPr>
        <w:t>A</w:t>
      </w:r>
      <w:r w:rsidR="00C16130">
        <w:rPr>
          <w:rFonts w:ascii="Arial" w:hAnsi="Arial" w:cs="Arial"/>
          <w:bCs/>
          <w:sz w:val="24"/>
          <w:szCs w:val="24"/>
        </w:rPr>
        <w:t xml:space="preserve">buse </w:t>
      </w:r>
      <w:r w:rsidRPr="00610CF6">
        <w:rPr>
          <w:rFonts w:ascii="Arial" w:hAnsi="Arial" w:cs="Arial"/>
          <w:bCs/>
          <w:sz w:val="24"/>
          <w:szCs w:val="24"/>
        </w:rPr>
        <w:t>S</w:t>
      </w:r>
      <w:r w:rsidR="00C16130">
        <w:rPr>
          <w:rFonts w:ascii="Arial" w:hAnsi="Arial" w:cs="Arial"/>
          <w:bCs/>
          <w:sz w:val="24"/>
          <w:szCs w:val="24"/>
        </w:rPr>
        <w:t xml:space="preserve">talking </w:t>
      </w:r>
      <w:r w:rsidR="00C16130" w:rsidRPr="00610CF6">
        <w:rPr>
          <w:rFonts w:ascii="Arial" w:hAnsi="Arial" w:cs="Arial"/>
          <w:bCs/>
          <w:sz w:val="24"/>
          <w:szCs w:val="24"/>
        </w:rPr>
        <w:t>H</w:t>
      </w:r>
      <w:r w:rsidR="00C16130">
        <w:rPr>
          <w:rFonts w:ascii="Arial" w:hAnsi="Arial" w:cs="Arial"/>
          <w:bCs/>
          <w:sz w:val="24"/>
          <w:szCs w:val="24"/>
        </w:rPr>
        <w:t>arassment (DASH)</w:t>
      </w:r>
      <w:r w:rsidRPr="00610CF6">
        <w:rPr>
          <w:rFonts w:ascii="Arial" w:hAnsi="Arial" w:cs="Arial"/>
          <w:bCs/>
          <w:sz w:val="24"/>
          <w:szCs w:val="24"/>
        </w:rPr>
        <w:t xml:space="preserve"> risk assessment at the scene</w:t>
      </w:r>
      <w:r w:rsidR="00C16130">
        <w:rPr>
          <w:rFonts w:ascii="Arial" w:hAnsi="Arial" w:cs="Arial"/>
          <w:bCs/>
          <w:sz w:val="24"/>
          <w:szCs w:val="24"/>
        </w:rPr>
        <w:t xml:space="preserve"> of the incident</w:t>
      </w:r>
      <w:r w:rsidRPr="00610CF6">
        <w:rPr>
          <w:rFonts w:ascii="Arial" w:hAnsi="Arial" w:cs="Arial"/>
          <w:bCs/>
          <w:sz w:val="24"/>
          <w:szCs w:val="24"/>
        </w:rPr>
        <w:t xml:space="preserve">.  The </w:t>
      </w:r>
      <w:r w:rsidR="00C16130">
        <w:rPr>
          <w:rFonts w:ascii="Arial" w:hAnsi="Arial" w:cs="Arial"/>
          <w:bCs/>
          <w:sz w:val="24"/>
          <w:szCs w:val="24"/>
        </w:rPr>
        <w:t>DASH</w:t>
      </w:r>
      <w:r w:rsidRPr="00610CF6">
        <w:rPr>
          <w:rFonts w:ascii="Arial" w:hAnsi="Arial" w:cs="Arial"/>
          <w:bCs/>
          <w:sz w:val="24"/>
          <w:szCs w:val="24"/>
        </w:rPr>
        <w:t xml:space="preserve"> risk assessment will not be shared</w:t>
      </w:r>
      <w:r w:rsidR="00C16130">
        <w:rPr>
          <w:rFonts w:ascii="Arial" w:hAnsi="Arial" w:cs="Arial"/>
          <w:bCs/>
          <w:sz w:val="24"/>
          <w:szCs w:val="24"/>
        </w:rPr>
        <w:t xml:space="preserve"> with s</w:t>
      </w:r>
      <w:r w:rsidR="00E74D29">
        <w:rPr>
          <w:rFonts w:ascii="Arial" w:hAnsi="Arial" w:cs="Arial"/>
          <w:bCs/>
          <w:sz w:val="24"/>
          <w:szCs w:val="24"/>
        </w:rPr>
        <w:t>ettings</w:t>
      </w:r>
      <w:r w:rsidR="00C16130">
        <w:rPr>
          <w:rFonts w:ascii="Arial" w:hAnsi="Arial" w:cs="Arial"/>
          <w:bCs/>
          <w:sz w:val="24"/>
          <w:szCs w:val="24"/>
        </w:rPr>
        <w:t>, rather a</w:t>
      </w:r>
      <w:r>
        <w:rPr>
          <w:rFonts w:ascii="Arial" w:hAnsi="Arial" w:cs="Arial"/>
          <w:bCs/>
          <w:sz w:val="24"/>
          <w:szCs w:val="24"/>
        </w:rPr>
        <w:t xml:space="preserve"> summary will be</w:t>
      </w:r>
      <w:r w:rsidR="0015201B" w:rsidRPr="00E31F11">
        <w:rPr>
          <w:rFonts w:ascii="Arial" w:hAnsi="Arial" w:cs="Arial"/>
          <w:sz w:val="24"/>
          <w:szCs w:val="24"/>
        </w:rPr>
        <w:t xml:space="preserve"> </w:t>
      </w:r>
      <w:r w:rsidR="00C16130">
        <w:rPr>
          <w:rFonts w:ascii="Arial" w:hAnsi="Arial" w:cs="Arial"/>
          <w:sz w:val="24"/>
          <w:szCs w:val="24"/>
        </w:rPr>
        <w:t>provided</w:t>
      </w:r>
      <w:r w:rsidR="0015201B" w:rsidRPr="00E31F11">
        <w:rPr>
          <w:rFonts w:ascii="Arial" w:hAnsi="Arial" w:cs="Arial"/>
          <w:sz w:val="24"/>
          <w:szCs w:val="24"/>
        </w:rPr>
        <w:t xml:space="preserve"> </w:t>
      </w:r>
      <w:r w:rsidR="00CC51D1">
        <w:rPr>
          <w:rFonts w:ascii="Arial" w:hAnsi="Arial" w:cs="Arial"/>
          <w:sz w:val="24"/>
          <w:szCs w:val="24"/>
        </w:rPr>
        <w:t xml:space="preserve">by the police </w:t>
      </w:r>
      <w:r w:rsidR="0015201B" w:rsidRPr="00E31F11">
        <w:rPr>
          <w:rFonts w:ascii="Arial" w:hAnsi="Arial" w:cs="Arial"/>
          <w:sz w:val="24"/>
          <w:szCs w:val="24"/>
        </w:rPr>
        <w:t xml:space="preserve">with respect to the child or young person </w:t>
      </w:r>
      <w:r w:rsidR="00C16130">
        <w:rPr>
          <w:rFonts w:ascii="Arial" w:hAnsi="Arial" w:cs="Arial"/>
          <w:sz w:val="24"/>
          <w:szCs w:val="24"/>
        </w:rPr>
        <w:t xml:space="preserve">and </w:t>
      </w:r>
      <w:r w:rsidR="0015201B" w:rsidRPr="00E31F11">
        <w:rPr>
          <w:rFonts w:ascii="Arial" w:hAnsi="Arial" w:cs="Arial"/>
          <w:sz w:val="24"/>
          <w:szCs w:val="24"/>
        </w:rPr>
        <w:t>will include</w:t>
      </w:r>
      <w:r w:rsidR="00CC51D1">
        <w:rPr>
          <w:rFonts w:ascii="Arial" w:hAnsi="Arial" w:cs="Arial"/>
          <w:sz w:val="24"/>
          <w:szCs w:val="24"/>
        </w:rPr>
        <w:t>:-</w:t>
      </w:r>
    </w:p>
    <w:p w14:paraId="2F4AFF57" w14:textId="48845B4E" w:rsidR="00CC51D1" w:rsidRPr="002663E1" w:rsidRDefault="00CC51D1" w:rsidP="008E76F6">
      <w:pPr>
        <w:pStyle w:val="ListParagraph"/>
        <w:numPr>
          <w:ilvl w:val="0"/>
          <w:numId w:val="6"/>
        </w:numPr>
        <w:spacing w:before="120" w:after="0" w:line="240" w:lineRule="auto"/>
        <w:ind w:left="714" w:hanging="357"/>
        <w:contextualSpacing w:val="0"/>
        <w:rPr>
          <w:rFonts w:ascii="Arial" w:hAnsi="Arial" w:cs="Arial"/>
          <w:sz w:val="24"/>
          <w:szCs w:val="24"/>
        </w:rPr>
      </w:pPr>
      <w:r>
        <w:rPr>
          <w:rFonts w:ascii="Arial" w:hAnsi="Arial" w:cs="Arial"/>
          <w:sz w:val="24"/>
          <w:szCs w:val="24"/>
        </w:rPr>
        <w:t>The</w:t>
      </w:r>
      <w:r w:rsidR="0015201B" w:rsidRPr="00CC51D1">
        <w:rPr>
          <w:rFonts w:ascii="Arial" w:hAnsi="Arial" w:cs="Arial"/>
          <w:sz w:val="24"/>
          <w:szCs w:val="24"/>
        </w:rPr>
        <w:t xml:space="preserve"> name, age, date of birth, h</w:t>
      </w:r>
      <w:r>
        <w:rPr>
          <w:rFonts w:ascii="Arial" w:hAnsi="Arial" w:cs="Arial"/>
          <w:sz w:val="24"/>
          <w:szCs w:val="24"/>
        </w:rPr>
        <w:t xml:space="preserve">ome address and </w:t>
      </w:r>
      <w:r w:rsidRPr="002663E1">
        <w:rPr>
          <w:rFonts w:ascii="Arial" w:hAnsi="Arial" w:cs="Arial"/>
          <w:sz w:val="24"/>
          <w:szCs w:val="24"/>
        </w:rPr>
        <w:t>s</w:t>
      </w:r>
      <w:r w:rsidR="00E74D29" w:rsidRPr="002663E1">
        <w:rPr>
          <w:rFonts w:ascii="Arial" w:hAnsi="Arial" w:cs="Arial"/>
          <w:sz w:val="24"/>
          <w:szCs w:val="24"/>
        </w:rPr>
        <w:t>etting</w:t>
      </w:r>
      <w:r w:rsidRPr="002663E1">
        <w:rPr>
          <w:rFonts w:ascii="Arial" w:hAnsi="Arial" w:cs="Arial"/>
          <w:sz w:val="24"/>
          <w:szCs w:val="24"/>
        </w:rPr>
        <w:t xml:space="preserve"> attended of the child</w:t>
      </w:r>
    </w:p>
    <w:p w14:paraId="6B327B94" w14:textId="16E8F34C" w:rsidR="0015201B" w:rsidRDefault="0015201B" w:rsidP="008E76F6">
      <w:pPr>
        <w:pStyle w:val="ListParagraph"/>
        <w:numPr>
          <w:ilvl w:val="0"/>
          <w:numId w:val="6"/>
        </w:numPr>
        <w:spacing w:before="120" w:after="0" w:line="240" w:lineRule="auto"/>
        <w:ind w:left="714" w:hanging="357"/>
        <w:contextualSpacing w:val="0"/>
        <w:rPr>
          <w:rFonts w:ascii="Arial" w:hAnsi="Arial" w:cs="Arial"/>
          <w:sz w:val="24"/>
          <w:szCs w:val="24"/>
        </w:rPr>
      </w:pPr>
      <w:r w:rsidRPr="002663E1">
        <w:rPr>
          <w:rFonts w:ascii="Arial" w:hAnsi="Arial" w:cs="Arial"/>
          <w:sz w:val="24"/>
          <w:szCs w:val="24"/>
        </w:rPr>
        <w:t>The s</w:t>
      </w:r>
      <w:r w:rsidR="00E74D29" w:rsidRPr="002663E1">
        <w:rPr>
          <w:rFonts w:ascii="Arial" w:hAnsi="Arial" w:cs="Arial"/>
          <w:sz w:val="24"/>
          <w:szCs w:val="24"/>
        </w:rPr>
        <w:t>etting</w:t>
      </w:r>
      <w:r w:rsidRPr="00CC51D1">
        <w:rPr>
          <w:rFonts w:ascii="Arial" w:hAnsi="Arial" w:cs="Arial"/>
          <w:sz w:val="24"/>
          <w:szCs w:val="24"/>
        </w:rPr>
        <w:t xml:space="preserve"> will be told the time</w:t>
      </w:r>
      <w:r w:rsidR="00CC51D1" w:rsidRPr="00CC51D1">
        <w:rPr>
          <w:rFonts w:ascii="Arial" w:hAnsi="Arial" w:cs="Arial"/>
          <w:sz w:val="24"/>
          <w:szCs w:val="24"/>
        </w:rPr>
        <w:t>/ date/location of the incident and details of those involved</w:t>
      </w:r>
      <w:r w:rsidR="00CC51D1">
        <w:rPr>
          <w:rFonts w:ascii="Arial" w:hAnsi="Arial" w:cs="Arial"/>
          <w:sz w:val="24"/>
          <w:szCs w:val="24"/>
        </w:rPr>
        <w:t xml:space="preserve"> in the incident,</w:t>
      </w:r>
      <w:r w:rsidR="00CC51D1" w:rsidRPr="00CC51D1">
        <w:rPr>
          <w:rFonts w:ascii="Arial" w:hAnsi="Arial" w:cs="Arial"/>
          <w:sz w:val="24"/>
          <w:szCs w:val="24"/>
        </w:rPr>
        <w:t xml:space="preserve"> </w:t>
      </w:r>
      <w:r w:rsidRPr="00CC51D1">
        <w:rPr>
          <w:rFonts w:ascii="Arial" w:hAnsi="Arial" w:cs="Arial"/>
          <w:sz w:val="24"/>
          <w:szCs w:val="24"/>
        </w:rPr>
        <w:t>their</w:t>
      </w:r>
      <w:r w:rsidR="00CC51D1" w:rsidRPr="00CC51D1">
        <w:rPr>
          <w:rFonts w:ascii="Arial" w:hAnsi="Arial" w:cs="Arial"/>
          <w:sz w:val="24"/>
          <w:szCs w:val="24"/>
        </w:rPr>
        <w:t xml:space="preserve"> relationship to the child</w:t>
      </w:r>
      <w:r w:rsidRPr="00CC51D1">
        <w:rPr>
          <w:rFonts w:ascii="Arial" w:hAnsi="Arial" w:cs="Arial"/>
          <w:sz w:val="24"/>
          <w:szCs w:val="24"/>
        </w:rPr>
        <w:t xml:space="preserve"> and the child</w:t>
      </w:r>
      <w:r w:rsidR="00CC51D1">
        <w:rPr>
          <w:rFonts w:ascii="Arial" w:hAnsi="Arial" w:cs="Arial"/>
          <w:sz w:val="24"/>
          <w:szCs w:val="24"/>
        </w:rPr>
        <w:t>`s involvement in the incident</w:t>
      </w:r>
    </w:p>
    <w:p w14:paraId="0ABBC7D7" w14:textId="77777777" w:rsidR="00EF41B6" w:rsidRPr="009D4469" w:rsidRDefault="00610CF6" w:rsidP="00EF41B6">
      <w:pPr>
        <w:pStyle w:val="ListParagraph"/>
        <w:numPr>
          <w:ilvl w:val="0"/>
          <w:numId w:val="6"/>
        </w:numPr>
        <w:spacing w:before="120" w:after="0" w:line="240" w:lineRule="auto"/>
        <w:ind w:left="714" w:hanging="357"/>
        <w:contextualSpacing w:val="0"/>
        <w:rPr>
          <w:rFonts w:ascii="Arial" w:hAnsi="Arial" w:cs="Arial"/>
          <w:sz w:val="24"/>
          <w:szCs w:val="24"/>
        </w:rPr>
      </w:pPr>
      <w:r>
        <w:rPr>
          <w:rFonts w:ascii="Arial" w:hAnsi="Arial" w:cs="Arial"/>
          <w:sz w:val="24"/>
          <w:szCs w:val="24"/>
        </w:rPr>
        <w:t>An overview of what happened during the incident and the outcome</w:t>
      </w:r>
    </w:p>
    <w:p w14:paraId="60EE4C4F" w14:textId="77777777" w:rsidR="00EF41B6" w:rsidRDefault="00EF41B6" w:rsidP="00EF41B6">
      <w:pPr>
        <w:spacing w:after="0" w:line="240" w:lineRule="auto"/>
        <w:rPr>
          <w:rFonts w:ascii="Arial" w:hAnsi="Arial" w:cs="Arial"/>
          <w:sz w:val="24"/>
          <w:szCs w:val="24"/>
        </w:rPr>
      </w:pPr>
    </w:p>
    <w:p w14:paraId="30F25E4C" w14:textId="45D23C10" w:rsidR="00CD021D" w:rsidRPr="002663E1" w:rsidRDefault="0015201B" w:rsidP="00EF41B6">
      <w:pPr>
        <w:spacing w:after="0" w:line="240" w:lineRule="auto"/>
        <w:rPr>
          <w:rFonts w:ascii="Arial" w:hAnsi="Arial" w:cs="Arial"/>
          <w:sz w:val="24"/>
          <w:szCs w:val="24"/>
        </w:rPr>
      </w:pPr>
      <w:r w:rsidRPr="00E31F11">
        <w:rPr>
          <w:rFonts w:ascii="Arial" w:hAnsi="Arial" w:cs="Arial"/>
          <w:sz w:val="24"/>
          <w:szCs w:val="24"/>
        </w:rPr>
        <w:lastRenderedPageBreak/>
        <w:t xml:space="preserve">The records of all police callouts to domestic incidents will be </w:t>
      </w:r>
      <w:r w:rsidR="00BC2381" w:rsidRPr="00E31F11">
        <w:rPr>
          <w:rFonts w:ascii="Arial" w:hAnsi="Arial" w:cs="Arial"/>
          <w:sz w:val="24"/>
          <w:szCs w:val="24"/>
        </w:rPr>
        <w:t>reviewed</w:t>
      </w:r>
      <w:r w:rsidRPr="00E31F11">
        <w:rPr>
          <w:rFonts w:ascii="Arial" w:hAnsi="Arial" w:cs="Arial"/>
          <w:sz w:val="24"/>
          <w:szCs w:val="24"/>
        </w:rPr>
        <w:t xml:space="preserve"> to ascertain if a ch</w:t>
      </w:r>
      <w:r w:rsidR="00BC2381" w:rsidRPr="00E31F11">
        <w:rPr>
          <w:rFonts w:ascii="Arial" w:hAnsi="Arial" w:cs="Arial"/>
          <w:sz w:val="24"/>
          <w:szCs w:val="24"/>
        </w:rPr>
        <w:t xml:space="preserve">ild or young person was present and the </w:t>
      </w:r>
      <w:r w:rsidR="00BC2381" w:rsidRPr="002663E1">
        <w:rPr>
          <w:rFonts w:ascii="Arial" w:hAnsi="Arial" w:cs="Arial"/>
          <w:sz w:val="24"/>
          <w:szCs w:val="24"/>
        </w:rPr>
        <w:t>s</w:t>
      </w:r>
      <w:r w:rsidR="00E74D29" w:rsidRPr="002663E1">
        <w:rPr>
          <w:rFonts w:ascii="Arial" w:hAnsi="Arial" w:cs="Arial"/>
          <w:sz w:val="24"/>
          <w:szCs w:val="24"/>
        </w:rPr>
        <w:t>etting</w:t>
      </w:r>
      <w:r w:rsidR="00BC2381" w:rsidRPr="002663E1">
        <w:rPr>
          <w:rFonts w:ascii="Arial" w:hAnsi="Arial" w:cs="Arial"/>
          <w:sz w:val="24"/>
          <w:szCs w:val="24"/>
        </w:rPr>
        <w:t xml:space="preserve"> will be identified</w:t>
      </w:r>
      <w:r w:rsidR="00C16130" w:rsidRPr="002663E1">
        <w:rPr>
          <w:rFonts w:ascii="Arial" w:hAnsi="Arial" w:cs="Arial"/>
          <w:sz w:val="24"/>
          <w:szCs w:val="24"/>
        </w:rPr>
        <w:t>.  Where a police</w:t>
      </w:r>
      <w:r w:rsidR="00D368A6" w:rsidRPr="002663E1">
        <w:rPr>
          <w:rFonts w:ascii="Arial" w:hAnsi="Arial" w:cs="Arial"/>
          <w:sz w:val="24"/>
          <w:szCs w:val="24"/>
        </w:rPr>
        <w:t xml:space="preserve"> </w:t>
      </w:r>
      <w:r w:rsidR="00BC2381" w:rsidRPr="002663E1">
        <w:rPr>
          <w:rFonts w:ascii="Arial" w:hAnsi="Arial" w:cs="Arial"/>
          <w:sz w:val="24"/>
          <w:szCs w:val="24"/>
        </w:rPr>
        <w:t>officer cannot identify a s</w:t>
      </w:r>
      <w:r w:rsidR="00E74D29" w:rsidRPr="002663E1">
        <w:rPr>
          <w:rFonts w:ascii="Arial" w:hAnsi="Arial" w:cs="Arial"/>
          <w:sz w:val="24"/>
          <w:szCs w:val="24"/>
        </w:rPr>
        <w:t>etting</w:t>
      </w:r>
      <w:r w:rsidR="00BC2381" w:rsidRPr="002663E1">
        <w:rPr>
          <w:rFonts w:ascii="Arial" w:hAnsi="Arial" w:cs="Arial"/>
          <w:sz w:val="24"/>
          <w:szCs w:val="24"/>
        </w:rPr>
        <w:t>, enquiries will be made</w:t>
      </w:r>
      <w:r w:rsidR="00CD021D" w:rsidRPr="002663E1">
        <w:rPr>
          <w:rFonts w:ascii="Arial" w:hAnsi="Arial" w:cs="Arial"/>
          <w:sz w:val="24"/>
          <w:szCs w:val="24"/>
        </w:rPr>
        <w:t xml:space="preserve"> in the following order to locate the child’s school:-</w:t>
      </w:r>
    </w:p>
    <w:p w14:paraId="52FC4956" w14:textId="411F680B" w:rsidR="00E74D29" w:rsidRPr="002663E1" w:rsidRDefault="00CD021D" w:rsidP="00E74D29">
      <w:pPr>
        <w:pStyle w:val="ListParagraph"/>
        <w:numPr>
          <w:ilvl w:val="0"/>
          <w:numId w:val="7"/>
        </w:numPr>
        <w:spacing w:before="120" w:after="0" w:line="240" w:lineRule="auto"/>
        <w:ind w:left="714" w:hanging="357"/>
        <w:contextualSpacing w:val="0"/>
        <w:rPr>
          <w:rFonts w:ascii="Arial" w:hAnsi="Arial" w:cs="Arial"/>
          <w:sz w:val="24"/>
          <w:szCs w:val="24"/>
        </w:rPr>
      </w:pPr>
      <w:r w:rsidRPr="002663E1">
        <w:rPr>
          <w:rFonts w:ascii="Arial" w:hAnsi="Arial" w:cs="Arial"/>
          <w:sz w:val="24"/>
          <w:szCs w:val="24"/>
        </w:rPr>
        <w:t>Safeguarding in Education Team Administrator – 01204 332030</w:t>
      </w:r>
      <w:r w:rsidR="00E74D29" w:rsidRPr="002663E1">
        <w:rPr>
          <w:rFonts w:ascii="Arial" w:hAnsi="Arial" w:cs="Arial"/>
          <w:sz w:val="24"/>
          <w:szCs w:val="24"/>
        </w:rPr>
        <w:t xml:space="preserve"> </w:t>
      </w:r>
      <w:hyperlink r:id="rId17" w:history="1">
        <w:r w:rsidR="00E74D29" w:rsidRPr="002663E1">
          <w:rPr>
            <w:rStyle w:val="Hyperlink"/>
            <w:rFonts w:ascii="Arial" w:hAnsi="Arial" w:cs="Arial"/>
            <w:sz w:val="24"/>
            <w:szCs w:val="24"/>
          </w:rPr>
          <w:t>SET@bolton.gov.uk</w:t>
        </w:r>
      </w:hyperlink>
      <w:r w:rsidR="00E74D29" w:rsidRPr="002663E1">
        <w:rPr>
          <w:rFonts w:ascii="Arial" w:hAnsi="Arial" w:cs="Arial"/>
          <w:sz w:val="24"/>
          <w:szCs w:val="24"/>
        </w:rPr>
        <w:t xml:space="preserve"> (Schools and Colleges)</w:t>
      </w:r>
    </w:p>
    <w:p w14:paraId="0ABA8F51" w14:textId="150D963B" w:rsidR="00CD021D" w:rsidRDefault="006E12F2" w:rsidP="007C72F4">
      <w:pPr>
        <w:pStyle w:val="ListParagraph"/>
        <w:numPr>
          <w:ilvl w:val="0"/>
          <w:numId w:val="7"/>
        </w:numPr>
        <w:spacing w:before="120" w:after="0" w:line="240" w:lineRule="auto"/>
        <w:ind w:left="714" w:hanging="357"/>
        <w:contextualSpacing w:val="0"/>
        <w:rPr>
          <w:rFonts w:ascii="Arial" w:hAnsi="Arial" w:cs="Arial"/>
          <w:sz w:val="24"/>
          <w:szCs w:val="24"/>
        </w:rPr>
      </w:pPr>
      <w:r>
        <w:rPr>
          <w:rFonts w:ascii="Arial" w:hAnsi="Arial" w:cs="Arial"/>
          <w:sz w:val="24"/>
          <w:szCs w:val="24"/>
        </w:rPr>
        <w:t>Early Help Team admin</w:t>
      </w:r>
      <w:r w:rsidR="00FF0D87">
        <w:rPr>
          <w:rFonts w:ascii="Arial" w:hAnsi="Arial" w:cs="Arial"/>
          <w:sz w:val="24"/>
          <w:szCs w:val="24"/>
        </w:rPr>
        <w:t>– 01</w:t>
      </w:r>
      <w:r w:rsidR="00CD021D">
        <w:rPr>
          <w:rFonts w:ascii="Arial" w:hAnsi="Arial" w:cs="Arial"/>
          <w:sz w:val="24"/>
          <w:szCs w:val="24"/>
        </w:rPr>
        <w:t>204 331394</w:t>
      </w:r>
    </w:p>
    <w:p w14:paraId="3218CA5A" w14:textId="45490ADC" w:rsidR="00CD021D" w:rsidRPr="00CD021D" w:rsidRDefault="00CD021D" w:rsidP="007C72F4">
      <w:pPr>
        <w:pStyle w:val="ListParagraph"/>
        <w:numPr>
          <w:ilvl w:val="0"/>
          <w:numId w:val="7"/>
        </w:numPr>
        <w:spacing w:before="120" w:after="0" w:line="240" w:lineRule="auto"/>
        <w:ind w:left="714" w:hanging="357"/>
        <w:contextualSpacing w:val="0"/>
        <w:rPr>
          <w:rFonts w:ascii="Arial" w:hAnsi="Arial" w:cs="Arial"/>
          <w:sz w:val="24"/>
          <w:szCs w:val="24"/>
        </w:rPr>
      </w:pPr>
      <w:r>
        <w:rPr>
          <w:rFonts w:ascii="Arial" w:hAnsi="Arial" w:cs="Arial"/>
          <w:sz w:val="24"/>
          <w:szCs w:val="24"/>
        </w:rPr>
        <w:t xml:space="preserve">Information Management Team Bolton Council - 01204 338846 </w:t>
      </w:r>
    </w:p>
    <w:p w14:paraId="7C17B3CF" w14:textId="77777777" w:rsidR="007C72F4" w:rsidRDefault="007C72F4" w:rsidP="00EF41B6">
      <w:pPr>
        <w:spacing w:after="0" w:line="240" w:lineRule="auto"/>
        <w:rPr>
          <w:rFonts w:ascii="Arial" w:hAnsi="Arial" w:cs="Arial"/>
          <w:sz w:val="24"/>
          <w:szCs w:val="24"/>
        </w:rPr>
      </w:pPr>
    </w:p>
    <w:p w14:paraId="345A1997" w14:textId="77777777" w:rsidR="0015201B" w:rsidRPr="00E31F11" w:rsidRDefault="0015201B" w:rsidP="00EF41B6">
      <w:pPr>
        <w:spacing w:after="0" w:line="240" w:lineRule="auto"/>
        <w:rPr>
          <w:rFonts w:ascii="Arial" w:hAnsi="Arial" w:cs="Arial"/>
          <w:sz w:val="24"/>
          <w:szCs w:val="24"/>
        </w:rPr>
      </w:pPr>
      <w:r w:rsidRPr="00E31F11">
        <w:rPr>
          <w:rFonts w:ascii="Arial" w:hAnsi="Arial" w:cs="Arial"/>
          <w:sz w:val="24"/>
          <w:szCs w:val="24"/>
        </w:rPr>
        <w:t xml:space="preserve">This will lead to the Key Adult being identified from the database and the relevant information being shared to safeguard the child or young person. </w:t>
      </w:r>
    </w:p>
    <w:p w14:paraId="7F948666" w14:textId="77777777" w:rsidR="008E76F6" w:rsidRDefault="008E76F6" w:rsidP="008E76F6">
      <w:pPr>
        <w:spacing w:after="0" w:line="240" w:lineRule="auto"/>
        <w:rPr>
          <w:rFonts w:ascii="Arial" w:hAnsi="Arial" w:cs="Arial"/>
          <w:sz w:val="24"/>
          <w:szCs w:val="24"/>
        </w:rPr>
      </w:pPr>
    </w:p>
    <w:p w14:paraId="7FF5015E" w14:textId="14828BD6" w:rsidR="008E76F6" w:rsidRPr="00E31F11" w:rsidRDefault="008E76F6" w:rsidP="008E76F6">
      <w:pPr>
        <w:spacing w:after="0" w:line="240" w:lineRule="auto"/>
        <w:rPr>
          <w:rFonts w:ascii="Arial" w:hAnsi="Arial" w:cs="Arial"/>
          <w:sz w:val="24"/>
          <w:szCs w:val="24"/>
        </w:rPr>
      </w:pPr>
      <w:r w:rsidRPr="00E31F11">
        <w:rPr>
          <w:rFonts w:ascii="Arial" w:hAnsi="Arial" w:cs="Arial"/>
          <w:sz w:val="24"/>
          <w:szCs w:val="24"/>
        </w:rPr>
        <w:t>This information will be disseminated by officers from</w:t>
      </w:r>
      <w:r w:rsidR="00F53EB2">
        <w:rPr>
          <w:rFonts w:ascii="Arial" w:hAnsi="Arial" w:cs="Arial"/>
          <w:sz w:val="24"/>
          <w:szCs w:val="24"/>
        </w:rPr>
        <w:t xml:space="preserve"> the </w:t>
      </w:r>
      <w:r w:rsidR="00512444">
        <w:rPr>
          <w:rFonts w:ascii="Arial" w:hAnsi="Arial" w:cs="Arial"/>
          <w:sz w:val="24"/>
          <w:szCs w:val="24"/>
        </w:rPr>
        <w:t xml:space="preserve">Integrated Front Door. </w:t>
      </w:r>
      <w:r w:rsidRPr="00E31F11">
        <w:rPr>
          <w:rFonts w:ascii="Arial" w:hAnsi="Arial" w:cs="Arial"/>
          <w:sz w:val="24"/>
          <w:szCs w:val="24"/>
        </w:rPr>
        <w:t xml:space="preserve"> A record will be kept by the </w:t>
      </w:r>
      <w:r w:rsidR="00F53EB2">
        <w:rPr>
          <w:rFonts w:ascii="Arial" w:hAnsi="Arial" w:cs="Arial"/>
          <w:sz w:val="24"/>
          <w:szCs w:val="24"/>
        </w:rPr>
        <w:t xml:space="preserve">police </w:t>
      </w:r>
      <w:r>
        <w:rPr>
          <w:rFonts w:ascii="Arial" w:hAnsi="Arial" w:cs="Arial"/>
          <w:sz w:val="24"/>
          <w:szCs w:val="24"/>
        </w:rPr>
        <w:t>of the information shared, with w</w:t>
      </w:r>
      <w:r w:rsidRPr="00E31F11">
        <w:rPr>
          <w:rFonts w:ascii="Arial" w:hAnsi="Arial" w:cs="Arial"/>
          <w:sz w:val="24"/>
          <w:szCs w:val="24"/>
        </w:rPr>
        <w:t xml:space="preserve">hom it has been shared and the date. </w:t>
      </w:r>
    </w:p>
    <w:p w14:paraId="75427F56" w14:textId="77777777" w:rsidR="00EF41B6" w:rsidRDefault="00EF41B6" w:rsidP="00EF41B6">
      <w:pPr>
        <w:spacing w:after="0" w:line="240" w:lineRule="auto"/>
        <w:rPr>
          <w:rFonts w:ascii="Arial" w:hAnsi="Arial" w:cs="Arial"/>
          <w:sz w:val="24"/>
          <w:szCs w:val="24"/>
        </w:rPr>
      </w:pPr>
    </w:p>
    <w:p w14:paraId="131C00C1" w14:textId="08AAB761" w:rsidR="00FF0D87" w:rsidRPr="002663E1" w:rsidRDefault="0015201B" w:rsidP="00EF41B6">
      <w:pPr>
        <w:spacing w:after="0" w:line="240" w:lineRule="auto"/>
        <w:rPr>
          <w:rFonts w:ascii="Arial" w:hAnsi="Arial" w:cs="Arial"/>
          <w:sz w:val="24"/>
          <w:szCs w:val="24"/>
        </w:rPr>
      </w:pPr>
      <w:r w:rsidRPr="002663E1">
        <w:rPr>
          <w:rFonts w:ascii="Arial" w:hAnsi="Arial" w:cs="Arial"/>
          <w:sz w:val="24"/>
          <w:szCs w:val="24"/>
        </w:rPr>
        <w:t xml:space="preserve">Incidents occurring on Friday, Saturday or Sunday will be reported to the </w:t>
      </w:r>
      <w:r w:rsidR="00FF0D87" w:rsidRPr="002663E1">
        <w:rPr>
          <w:rFonts w:ascii="Arial" w:hAnsi="Arial" w:cs="Arial"/>
          <w:sz w:val="24"/>
          <w:szCs w:val="24"/>
        </w:rPr>
        <w:t>s</w:t>
      </w:r>
      <w:r w:rsidR="00E74D29" w:rsidRPr="002663E1">
        <w:rPr>
          <w:rFonts w:ascii="Arial" w:hAnsi="Arial" w:cs="Arial"/>
          <w:sz w:val="24"/>
          <w:szCs w:val="24"/>
        </w:rPr>
        <w:t>etting</w:t>
      </w:r>
      <w:r w:rsidR="00FF0D87" w:rsidRPr="002663E1">
        <w:rPr>
          <w:rFonts w:ascii="Arial" w:hAnsi="Arial" w:cs="Arial"/>
          <w:sz w:val="24"/>
          <w:szCs w:val="24"/>
        </w:rPr>
        <w:t xml:space="preserve"> over th</w:t>
      </w:r>
      <w:r w:rsidR="0068509E" w:rsidRPr="002663E1">
        <w:rPr>
          <w:rFonts w:ascii="Arial" w:hAnsi="Arial" w:cs="Arial"/>
          <w:sz w:val="24"/>
          <w:szCs w:val="24"/>
        </w:rPr>
        <w:t xml:space="preserve">e weekend and will be available </w:t>
      </w:r>
      <w:r w:rsidR="00FF0D87" w:rsidRPr="002663E1">
        <w:rPr>
          <w:rFonts w:ascii="Arial" w:hAnsi="Arial" w:cs="Arial"/>
          <w:sz w:val="24"/>
          <w:szCs w:val="24"/>
        </w:rPr>
        <w:t>on Monday morning for the Key Adult</w:t>
      </w:r>
      <w:r w:rsidRPr="002663E1">
        <w:rPr>
          <w:rFonts w:ascii="Arial" w:hAnsi="Arial" w:cs="Arial"/>
          <w:sz w:val="24"/>
          <w:szCs w:val="24"/>
        </w:rPr>
        <w:t xml:space="preserve">. </w:t>
      </w:r>
    </w:p>
    <w:p w14:paraId="34559EFE" w14:textId="77777777" w:rsidR="00FF0D87" w:rsidRPr="002663E1" w:rsidRDefault="00FF0D87" w:rsidP="00EF41B6">
      <w:pPr>
        <w:spacing w:after="0" w:line="240" w:lineRule="auto"/>
        <w:rPr>
          <w:rFonts w:ascii="Arial" w:hAnsi="Arial" w:cs="Arial"/>
          <w:sz w:val="24"/>
          <w:szCs w:val="24"/>
        </w:rPr>
      </w:pPr>
    </w:p>
    <w:p w14:paraId="53C13690" w14:textId="606A536E" w:rsidR="00EF41B6" w:rsidRDefault="00FF0D87" w:rsidP="00EF41B6">
      <w:pPr>
        <w:spacing w:after="0" w:line="240" w:lineRule="auto"/>
        <w:rPr>
          <w:rFonts w:ascii="Arial" w:hAnsi="Arial" w:cs="Arial"/>
          <w:sz w:val="24"/>
          <w:szCs w:val="24"/>
        </w:rPr>
      </w:pPr>
      <w:r w:rsidRPr="002663E1">
        <w:rPr>
          <w:rFonts w:ascii="Arial" w:hAnsi="Arial" w:cs="Arial"/>
          <w:sz w:val="24"/>
          <w:szCs w:val="24"/>
        </w:rPr>
        <w:t xml:space="preserve">Notifications to the Key Adult will be made </w:t>
      </w:r>
      <w:r w:rsidR="0015201B" w:rsidRPr="002663E1">
        <w:rPr>
          <w:rFonts w:ascii="Arial" w:hAnsi="Arial" w:cs="Arial"/>
          <w:sz w:val="24"/>
          <w:szCs w:val="24"/>
        </w:rPr>
        <w:t>during the school holiday periods</w:t>
      </w:r>
      <w:r w:rsidRPr="002663E1">
        <w:rPr>
          <w:rFonts w:ascii="Arial" w:hAnsi="Arial" w:cs="Arial"/>
          <w:sz w:val="24"/>
          <w:szCs w:val="24"/>
        </w:rPr>
        <w:t xml:space="preserve">, however it is recognised that an immediate response cannot be made.  This information will be used to understand any significant issues for the child on their return to </w:t>
      </w:r>
      <w:r w:rsidR="00E74D29" w:rsidRPr="002663E1">
        <w:rPr>
          <w:rFonts w:ascii="Arial" w:hAnsi="Arial" w:cs="Arial"/>
          <w:sz w:val="24"/>
          <w:szCs w:val="24"/>
        </w:rPr>
        <w:t>the setting</w:t>
      </w:r>
      <w:r w:rsidRPr="002663E1">
        <w:rPr>
          <w:rFonts w:ascii="Arial" w:hAnsi="Arial" w:cs="Arial"/>
          <w:sz w:val="24"/>
          <w:szCs w:val="24"/>
        </w:rPr>
        <w:t>.  Additionally in some cases where childcare</w:t>
      </w:r>
      <w:r w:rsidR="00E74D29" w:rsidRPr="002663E1">
        <w:rPr>
          <w:rFonts w:ascii="Arial" w:hAnsi="Arial" w:cs="Arial"/>
          <w:sz w:val="24"/>
          <w:szCs w:val="24"/>
        </w:rPr>
        <w:t xml:space="preserve"> is</w:t>
      </w:r>
      <w:r w:rsidRPr="002663E1">
        <w:rPr>
          <w:rFonts w:ascii="Arial" w:hAnsi="Arial" w:cs="Arial"/>
          <w:sz w:val="24"/>
          <w:szCs w:val="24"/>
        </w:rPr>
        <w:t xml:space="preserve"> linked to </w:t>
      </w:r>
      <w:r w:rsidR="00E74D29" w:rsidRPr="002663E1">
        <w:rPr>
          <w:rFonts w:ascii="Arial" w:hAnsi="Arial" w:cs="Arial"/>
          <w:sz w:val="24"/>
          <w:szCs w:val="24"/>
        </w:rPr>
        <w:t>a</w:t>
      </w:r>
      <w:r w:rsidRPr="002663E1">
        <w:rPr>
          <w:rFonts w:ascii="Arial" w:hAnsi="Arial" w:cs="Arial"/>
          <w:sz w:val="24"/>
          <w:szCs w:val="24"/>
        </w:rPr>
        <w:t xml:space="preserve"> </w:t>
      </w:r>
      <w:r w:rsidR="00E74D29" w:rsidRPr="002663E1">
        <w:rPr>
          <w:rFonts w:ascii="Arial" w:hAnsi="Arial" w:cs="Arial"/>
          <w:sz w:val="24"/>
          <w:szCs w:val="24"/>
        </w:rPr>
        <w:t>school,</w:t>
      </w:r>
      <w:r w:rsidRPr="002663E1">
        <w:rPr>
          <w:rFonts w:ascii="Arial" w:hAnsi="Arial" w:cs="Arial"/>
          <w:sz w:val="24"/>
          <w:szCs w:val="24"/>
        </w:rPr>
        <w:t xml:space="preserve"> </w:t>
      </w:r>
      <w:r w:rsidR="00E74D29" w:rsidRPr="002663E1">
        <w:rPr>
          <w:rFonts w:ascii="Arial" w:hAnsi="Arial" w:cs="Arial"/>
          <w:sz w:val="24"/>
          <w:szCs w:val="24"/>
        </w:rPr>
        <w:t xml:space="preserve">they should </w:t>
      </w:r>
      <w:r w:rsidRPr="002663E1">
        <w:rPr>
          <w:rFonts w:ascii="Arial" w:hAnsi="Arial" w:cs="Arial"/>
          <w:sz w:val="24"/>
          <w:szCs w:val="24"/>
        </w:rPr>
        <w:t>alert that provider where possible.</w:t>
      </w:r>
    </w:p>
    <w:p w14:paraId="3657064F" w14:textId="77777777" w:rsidR="00FF0D87" w:rsidRDefault="00FF0D87" w:rsidP="00EF41B6">
      <w:pPr>
        <w:spacing w:after="0" w:line="240" w:lineRule="auto"/>
        <w:rPr>
          <w:rFonts w:ascii="Arial" w:hAnsi="Arial" w:cs="Arial"/>
          <w:sz w:val="24"/>
          <w:szCs w:val="24"/>
        </w:rPr>
      </w:pPr>
    </w:p>
    <w:p w14:paraId="4399CFED" w14:textId="6AAC337C" w:rsidR="0015201B" w:rsidRPr="002663E1" w:rsidRDefault="0015201B" w:rsidP="00EF41B6">
      <w:pPr>
        <w:spacing w:after="0" w:line="240" w:lineRule="auto"/>
        <w:rPr>
          <w:rFonts w:ascii="Arial" w:hAnsi="Arial" w:cs="Arial"/>
          <w:sz w:val="24"/>
          <w:szCs w:val="24"/>
        </w:rPr>
      </w:pPr>
      <w:r w:rsidRPr="00E74D29">
        <w:rPr>
          <w:rFonts w:ascii="Arial" w:hAnsi="Arial" w:cs="Arial"/>
          <w:sz w:val="24"/>
          <w:szCs w:val="24"/>
        </w:rPr>
        <w:t xml:space="preserve">A </w:t>
      </w:r>
      <w:r w:rsidRPr="002663E1">
        <w:rPr>
          <w:rFonts w:ascii="Arial" w:hAnsi="Arial" w:cs="Arial"/>
          <w:sz w:val="24"/>
          <w:szCs w:val="24"/>
        </w:rPr>
        <w:t>disclosure will be made in respect o</w:t>
      </w:r>
      <w:r w:rsidR="0028704A" w:rsidRPr="002663E1">
        <w:rPr>
          <w:rFonts w:ascii="Arial" w:hAnsi="Arial" w:cs="Arial"/>
          <w:sz w:val="24"/>
          <w:szCs w:val="24"/>
        </w:rPr>
        <w:t xml:space="preserve">f all children aged between </w:t>
      </w:r>
      <w:r w:rsidR="00E74D29" w:rsidRPr="002663E1">
        <w:rPr>
          <w:rFonts w:ascii="Arial" w:hAnsi="Arial" w:cs="Arial"/>
          <w:sz w:val="24"/>
          <w:szCs w:val="24"/>
        </w:rPr>
        <w:t>birth</w:t>
      </w:r>
      <w:r w:rsidR="0068509E" w:rsidRPr="002663E1">
        <w:rPr>
          <w:rFonts w:ascii="Arial" w:hAnsi="Arial" w:cs="Arial"/>
          <w:sz w:val="24"/>
          <w:szCs w:val="24"/>
        </w:rPr>
        <w:t xml:space="preserve"> and 1</w:t>
      </w:r>
      <w:r w:rsidR="00E74D29" w:rsidRPr="002663E1">
        <w:rPr>
          <w:rFonts w:ascii="Arial" w:hAnsi="Arial" w:cs="Arial"/>
          <w:sz w:val="24"/>
          <w:szCs w:val="24"/>
        </w:rPr>
        <w:t>7</w:t>
      </w:r>
      <w:r w:rsidRPr="002663E1">
        <w:rPr>
          <w:rFonts w:ascii="Arial" w:hAnsi="Arial" w:cs="Arial"/>
          <w:sz w:val="24"/>
          <w:szCs w:val="24"/>
        </w:rPr>
        <w:t xml:space="preserve"> years</w:t>
      </w:r>
      <w:r w:rsidR="0028704A" w:rsidRPr="002663E1">
        <w:rPr>
          <w:rFonts w:ascii="Arial" w:hAnsi="Arial" w:cs="Arial"/>
          <w:sz w:val="24"/>
          <w:szCs w:val="24"/>
        </w:rPr>
        <w:t xml:space="preserve"> </w:t>
      </w:r>
      <w:r w:rsidR="007C72F4" w:rsidRPr="002663E1">
        <w:rPr>
          <w:rFonts w:ascii="Arial" w:hAnsi="Arial" w:cs="Arial"/>
          <w:sz w:val="24"/>
          <w:szCs w:val="24"/>
        </w:rPr>
        <w:t>who</w:t>
      </w:r>
      <w:r w:rsidR="00E74D29" w:rsidRPr="002663E1">
        <w:rPr>
          <w:rFonts w:ascii="Arial" w:hAnsi="Arial" w:cs="Arial"/>
          <w:sz w:val="24"/>
          <w:szCs w:val="24"/>
        </w:rPr>
        <w:t xml:space="preserve"> attend an education establishment or Early Years setting </w:t>
      </w:r>
      <w:r w:rsidRPr="002663E1">
        <w:rPr>
          <w:rFonts w:ascii="Arial" w:hAnsi="Arial" w:cs="Arial"/>
          <w:sz w:val="24"/>
          <w:szCs w:val="24"/>
        </w:rPr>
        <w:t>. Police will maintain a record of the log number, s</w:t>
      </w:r>
      <w:r w:rsidR="00E74D29" w:rsidRPr="002663E1">
        <w:rPr>
          <w:rFonts w:ascii="Arial" w:hAnsi="Arial" w:cs="Arial"/>
          <w:sz w:val="24"/>
          <w:szCs w:val="24"/>
        </w:rPr>
        <w:t>etting</w:t>
      </w:r>
      <w:r w:rsidRPr="002663E1">
        <w:rPr>
          <w:rFonts w:ascii="Arial" w:hAnsi="Arial" w:cs="Arial"/>
          <w:sz w:val="24"/>
          <w:szCs w:val="24"/>
        </w:rPr>
        <w:t xml:space="preserve">, the name of the Key Adult to whom it has been disseminated and the date of dissemination. </w:t>
      </w:r>
    </w:p>
    <w:p w14:paraId="7ECA9F05" w14:textId="77777777" w:rsidR="007C72F4" w:rsidRPr="002663E1" w:rsidRDefault="007C72F4" w:rsidP="00EF41B6">
      <w:pPr>
        <w:spacing w:after="0" w:line="240" w:lineRule="auto"/>
        <w:rPr>
          <w:rFonts w:ascii="Arial" w:hAnsi="Arial" w:cs="Arial"/>
          <w:sz w:val="24"/>
          <w:szCs w:val="24"/>
        </w:rPr>
      </w:pPr>
    </w:p>
    <w:p w14:paraId="3E43808C" w14:textId="0749D139" w:rsidR="00EF41B6" w:rsidRPr="002663E1" w:rsidRDefault="0015201B" w:rsidP="00EF41B6">
      <w:pPr>
        <w:spacing w:after="0" w:line="240" w:lineRule="auto"/>
        <w:rPr>
          <w:rFonts w:ascii="Arial" w:hAnsi="Arial" w:cs="Arial"/>
          <w:sz w:val="24"/>
          <w:szCs w:val="24"/>
        </w:rPr>
      </w:pPr>
      <w:r w:rsidRPr="002663E1">
        <w:rPr>
          <w:rFonts w:ascii="Arial" w:hAnsi="Arial" w:cs="Arial"/>
          <w:sz w:val="24"/>
          <w:szCs w:val="24"/>
        </w:rPr>
        <w:t xml:space="preserve">The Police National Decision Making Model has been utilised for the setting up and development </w:t>
      </w:r>
      <w:r w:rsidR="005407AB" w:rsidRPr="002663E1">
        <w:rPr>
          <w:rFonts w:ascii="Arial" w:hAnsi="Arial" w:cs="Arial"/>
          <w:sz w:val="24"/>
          <w:szCs w:val="24"/>
        </w:rPr>
        <w:t xml:space="preserve">of the project. This supports the </w:t>
      </w:r>
      <w:r w:rsidRPr="002663E1">
        <w:rPr>
          <w:rFonts w:ascii="Arial" w:hAnsi="Arial" w:cs="Arial"/>
          <w:sz w:val="24"/>
          <w:szCs w:val="24"/>
        </w:rPr>
        <w:t>process for the Key Adults within the s</w:t>
      </w:r>
      <w:r w:rsidR="00E74D29" w:rsidRPr="002663E1">
        <w:rPr>
          <w:rFonts w:ascii="Arial" w:hAnsi="Arial" w:cs="Arial"/>
          <w:sz w:val="24"/>
          <w:szCs w:val="24"/>
        </w:rPr>
        <w:t>etting</w:t>
      </w:r>
      <w:r w:rsidRPr="002663E1">
        <w:rPr>
          <w:rFonts w:ascii="Arial" w:hAnsi="Arial" w:cs="Arial"/>
          <w:sz w:val="24"/>
          <w:szCs w:val="24"/>
        </w:rPr>
        <w:t xml:space="preserve"> to monitor and </w:t>
      </w:r>
      <w:r w:rsidR="007C72F4" w:rsidRPr="002663E1">
        <w:rPr>
          <w:rFonts w:ascii="Arial" w:hAnsi="Arial" w:cs="Arial"/>
          <w:sz w:val="24"/>
          <w:szCs w:val="24"/>
        </w:rPr>
        <w:t>manage interventions (Appendix 4</w:t>
      </w:r>
      <w:r w:rsidRPr="002663E1">
        <w:rPr>
          <w:rFonts w:ascii="Arial" w:hAnsi="Arial" w:cs="Arial"/>
          <w:sz w:val="24"/>
          <w:szCs w:val="24"/>
        </w:rPr>
        <w:t xml:space="preserve">). </w:t>
      </w:r>
      <w:r w:rsidR="00E747FE" w:rsidRPr="002663E1">
        <w:rPr>
          <w:rFonts w:ascii="Arial" w:hAnsi="Arial" w:cs="Arial"/>
          <w:sz w:val="24"/>
          <w:szCs w:val="24"/>
        </w:rPr>
        <w:t xml:space="preserve">Greater Manchester Police within Bolton will hold a database of </w:t>
      </w:r>
      <w:r w:rsidR="00E747FE" w:rsidRPr="002663E1">
        <w:rPr>
          <w:rFonts w:ascii="Arial" w:hAnsi="Arial" w:cs="Arial"/>
          <w:strike/>
          <w:sz w:val="24"/>
          <w:szCs w:val="24"/>
        </w:rPr>
        <w:t>all Key Adults in the Bolton area</w:t>
      </w:r>
      <w:r w:rsidR="002F13E3" w:rsidRPr="002663E1">
        <w:rPr>
          <w:rFonts w:ascii="Arial" w:hAnsi="Arial" w:cs="Arial"/>
          <w:strike/>
          <w:sz w:val="24"/>
          <w:szCs w:val="24"/>
        </w:rPr>
        <w:t xml:space="preserve"> and</w:t>
      </w:r>
      <w:r w:rsidR="002F13E3" w:rsidRPr="002663E1">
        <w:rPr>
          <w:rFonts w:ascii="Arial" w:hAnsi="Arial" w:cs="Arial"/>
          <w:sz w:val="24"/>
          <w:szCs w:val="24"/>
        </w:rPr>
        <w:t xml:space="preserve"> each s</w:t>
      </w:r>
      <w:r w:rsidR="00E74D29" w:rsidRPr="002663E1">
        <w:rPr>
          <w:rFonts w:ascii="Arial" w:hAnsi="Arial" w:cs="Arial"/>
          <w:sz w:val="24"/>
          <w:szCs w:val="24"/>
        </w:rPr>
        <w:t>ettings</w:t>
      </w:r>
      <w:r w:rsidR="002F13E3" w:rsidRPr="002663E1">
        <w:rPr>
          <w:rFonts w:ascii="Arial" w:hAnsi="Arial" w:cs="Arial"/>
          <w:sz w:val="24"/>
          <w:szCs w:val="24"/>
        </w:rPr>
        <w:t xml:space="preserve"> Encompass email address</w:t>
      </w:r>
      <w:r w:rsidR="00E747FE" w:rsidRPr="002663E1">
        <w:rPr>
          <w:rFonts w:ascii="Arial" w:hAnsi="Arial" w:cs="Arial"/>
          <w:sz w:val="24"/>
          <w:szCs w:val="24"/>
        </w:rPr>
        <w:t xml:space="preserve">. </w:t>
      </w:r>
    </w:p>
    <w:p w14:paraId="3EA74CE8" w14:textId="77777777" w:rsidR="00EF41B6" w:rsidRPr="002663E1" w:rsidRDefault="00EF41B6" w:rsidP="00EF41B6">
      <w:pPr>
        <w:spacing w:after="0" w:line="240" w:lineRule="auto"/>
        <w:rPr>
          <w:rFonts w:ascii="Arial" w:hAnsi="Arial" w:cs="Arial"/>
          <w:b/>
          <w:bCs/>
          <w:sz w:val="24"/>
          <w:szCs w:val="24"/>
        </w:rPr>
      </w:pPr>
    </w:p>
    <w:p w14:paraId="333E3626" w14:textId="7BBE54B9" w:rsidR="0015201B" w:rsidRPr="002663E1" w:rsidRDefault="00E74D29" w:rsidP="0068509E">
      <w:pPr>
        <w:pStyle w:val="ListParagraph"/>
        <w:numPr>
          <w:ilvl w:val="0"/>
          <w:numId w:val="5"/>
        </w:numPr>
        <w:spacing w:after="0" w:line="240" w:lineRule="auto"/>
        <w:rPr>
          <w:rFonts w:ascii="Arial" w:hAnsi="Arial" w:cs="Arial"/>
          <w:b/>
          <w:sz w:val="24"/>
          <w:szCs w:val="24"/>
        </w:rPr>
      </w:pPr>
      <w:r w:rsidRPr="002663E1">
        <w:rPr>
          <w:rFonts w:ascii="Arial" w:hAnsi="Arial" w:cs="Arial"/>
          <w:b/>
          <w:bCs/>
          <w:sz w:val="24"/>
          <w:szCs w:val="24"/>
        </w:rPr>
        <w:t>EDUCATION ESTABLISHMENTS AND EARLY YEARS SETTINGS</w:t>
      </w:r>
      <w:r w:rsidR="00EF41B6" w:rsidRPr="002663E1">
        <w:rPr>
          <w:rFonts w:ascii="Arial" w:hAnsi="Arial" w:cs="Arial"/>
          <w:b/>
          <w:bCs/>
          <w:sz w:val="24"/>
          <w:szCs w:val="24"/>
        </w:rPr>
        <w:t xml:space="preserve"> RESPONSIBILITY </w:t>
      </w:r>
    </w:p>
    <w:p w14:paraId="74B02FC9" w14:textId="77777777" w:rsidR="00EF41B6" w:rsidRPr="00EF41B6" w:rsidRDefault="00EF41B6" w:rsidP="00EF41B6">
      <w:pPr>
        <w:pStyle w:val="ListParagraph"/>
        <w:spacing w:after="0" w:line="240" w:lineRule="auto"/>
        <w:rPr>
          <w:rFonts w:ascii="Arial" w:hAnsi="Arial" w:cs="Arial"/>
          <w:b/>
          <w:sz w:val="24"/>
          <w:szCs w:val="24"/>
        </w:rPr>
      </w:pPr>
    </w:p>
    <w:p w14:paraId="26262603" w14:textId="21CABC26" w:rsidR="001668FC" w:rsidRPr="00206568" w:rsidRDefault="00521ABD" w:rsidP="00EF41B6">
      <w:pPr>
        <w:spacing w:after="0" w:line="240" w:lineRule="auto"/>
        <w:rPr>
          <w:rFonts w:ascii="Arial" w:hAnsi="Arial" w:cs="Arial"/>
          <w:sz w:val="24"/>
          <w:szCs w:val="24"/>
        </w:rPr>
      </w:pPr>
      <w:r w:rsidRPr="002663E1">
        <w:rPr>
          <w:rFonts w:ascii="Arial" w:hAnsi="Arial" w:cs="Arial"/>
          <w:sz w:val="24"/>
          <w:szCs w:val="24"/>
        </w:rPr>
        <w:t xml:space="preserve">It is each </w:t>
      </w:r>
      <w:r w:rsidR="00E74D29" w:rsidRPr="002663E1">
        <w:rPr>
          <w:rFonts w:ascii="Arial" w:hAnsi="Arial" w:cs="Arial"/>
          <w:sz w:val="24"/>
          <w:szCs w:val="24"/>
        </w:rPr>
        <w:t>setting</w:t>
      </w:r>
      <w:r w:rsidR="001668FC" w:rsidRPr="002663E1">
        <w:rPr>
          <w:rFonts w:ascii="Arial" w:hAnsi="Arial" w:cs="Arial"/>
          <w:sz w:val="24"/>
          <w:szCs w:val="24"/>
        </w:rPr>
        <w:t>’s</w:t>
      </w:r>
      <w:r w:rsidR="0015201B" w:rsidRPr="002663E1">
        <w:rPr>
          <w:rFonts w:ascii="Arial" w:hAnsi="Arial" w:cs="Arial"/>
          <w:sz w:val="24"/>
          <w:szCs w:val="24"/>
        </w:rPr>
        <w:t xml:space="preserve"> responsibility to ensure the</w:t>
      </w:r>
      <w:r w:rsidR="001668FC" w:rsidRPr="002663E1">
        <w:rPr>
          <w:rFonts w:ascii="Arial" w:hAnsi="Arial" w:cs="Arial"/>
          <w:sz w:val="24"/>
          <w:szCs w:val="24"/>
        </w:rPr>
        <w:t xml:space="preserve"> details of their Key Adult and Deputy is </w:t>
      </w:r>
      <w:r w:rsidR="0015201B" w:rsidRPr="002663E1">
        <w:rPr>
          <w:rFonts w:ascii="Arial" w:hAnsi="Arial" w:cs="Arial"/>
          <w:sz w:val="24"/>
          <w:szCs w:val="24"/>
        </w:rPr>
        <w:t>up to date</w:t>
      </w:r>
      <w:r w:rsidR="001668FC" w:rsidRPr="002663E1">
        <w:rPr>
          <w:rFonts w:ascii="Arial" w:hAnsi="Arial" w:cs="Arial"/>
          <w:sz w:val="24"/>
          <w:szCs w:val="24"/>
        </w:rPr>
        <w:t xml:space="preserve"> and recorded in Bolton’s Key Adult Database</w:t>
      </w:r>
      <w:r w:rsidR="0015201B" w:rsidRPr="002663E1">
        <w:rPr>
          <w:rFonts w:ascii="Arial" w:hAnsi="Arial" w:cs="Arial"/>
          <w:sz w:val="24"/>
          <w:szCs w:val="24"/>
        </w:rPr>
        <w:t>. They must also</w:t>
      </w:r>
      <w:r w:rsidR="00055C92" w:rsidRPr="002663E1">
        <w:rPr>
          <w:rFonts w:ascii="Arial" w:hAnsi="Arial" w:cs="Arial"/>
          <w:sz w:val="24"/>
          <w:szCs w:val="24"/>
        </w:rPr>
        <w:t xml:space="preserve"> Each setting must ensure that staff involved with Encompass have undertaken the Key Adult training and</w:t>
      </w:r>
      <w:r w:rsidR="0015201B" w:rsidRPr="002663E1">
        <w:rPr>
          <w:rFonts w:ascii="Arial" w:hAnsi="Arial" w:cs="Arial"/>
          <w:sz w:val="24"/>
          <w:szCs w:val="24"/>
        </w:rPr>
        <w:t xml:space="preserve"> ensure that there is a sufficiently trained deputy to receive the informati</w:t>
      </w:r>
      <w:r w:rsidRPr="002663E1">
        <w:rPr>
          <w:rFonts w:ascii="Arial" w:hAnsi="Arial" w:cs="Arial"/>
          <w:sz w:val="24"/>
          <w:szCs w:val="24"/>
        </w:rPr>
        <w:t xml:space="preserve">on in their absence.  </w:t>
      </w:r>
      <w:r w:rsidR="001668FC" w:rsidRPr="002663E1">
        <w:rPr>
          <w:rFonts w:ascii="Arial" w:hAnsi="Arial" w:cs="Arial"/>
          <w:sz w:val="24"/>
          <w:szCs w:val="24"/>
        </w:rPr>
        <w:t xml:space="preserve">Should any changes be made to the Key Adult or deputy </w:t>
      </w:r>
      <w:r w:rsidR="00055C92" w:rsidRPr="002663E1">
        <w:rPr>
          <w:rFonts w:ascii="Arial" w:hAnsi="Arial" w:cs="Arial"/>
          <w:sz w:val="24"/>
          <w:szCs w:val="24"/>
        </w:rPr>
        <w:t xml:space="preserve">Encompass email address </w:t>
      </w:r>
      <w:r w:rsidR="001668FC" w:rsidRPr="002663E1">
        <w:rPr>
          <w:rFonts w:ascii="Arial" w:hAnsi="Arial" w:cs="Arial"/>
          <w:sz w:val="24"/>
          <w:szCs w:val="24"/>
        </w:rPr>
        <w:t>the setting</w:t>
      </w:r>
      <w:r w:rsidR="00055C92" w:rsidRPr="002663E1">
        <w:rPr>
          <w:rFonts w:ascii="Arial" w:hAnsi="Arial" w:cs="Arial"/>
          <w:sz w:val="24"/>
          <w:szCs w:val="24"/>
        </w:rPr>
        <w:t xml:space="preserve"> must</w:t>
      </w:r>
      <w:r w:rsidR="001668FC" w:rsidRPr="002663E1">
        <w:rPr>
          <w:rFonts w:ascii="Arial" w:hAnsi="Arial" w:cs="Arial"/>
          <w:sz w:val="24"/>
          <w:szCs w:val="24"/>
        </w:rPr>
        <w:t xml:space="preserve"> notif</w:t>
      </w:r>
      <w:r w:rsidR="00055C92" w:rsidRPr="002663E1">
        <w:rPr>
          <w:rFonts w:ascii="Arial" w:hAnsi="Arial" w:cs="Arial"/>
          <w:sz w:val="24"/>
          <w:szCs w:val="24"/>
        </w:rPr>
        <w:t>y</w:t>
      </w:r>
      <w:r w:rsidR="001668FC" w:rsidRPr="002663E1">
        <w:rPr>
          <w:rFonts w:ascii="Arial" w:hAnsi="Arial" w:cs="Arial"/>
          <w:sz w:val="24"/>
          <w:szCs w:val="24"/>
        </w:rPr>
        <w:t xml:space="preserve"> the Safeguarding in Education Team Administrator either via phone 01204 332030 or to </w:t>
      </w:r>
      <w:hyperlink r:id="rId18" w:history="1">
        <w:r w:rsidR="0068509E" w:rsidRPr="002663E1">
          <w:rPr>
            <w:rStyle w:val="Hyperlink"/>
            <w:rFonts w:ascii="Arial" w:hAnsi="Arial" w:cs="Arial"/>
            <w:sz w:val="24"/>
            <w:szCs w:val="24"/>
          </w:rPr>
          <w:t>SET@bolton.gov.uk</w:t>
        </w:r>
      </w:hyperlink>
      <w:r w:rsidR="00055C92" w:rsidRPr="002663E1">
        <w:rPr>
          <w:rFonts w:ascii="Arial" w:hAnsi="Arial" w:cs="Arial"/>
          <w:sz w:val="24"/>
          <w:szCs w:val="24"/>
        </w:rPr>
        <w:t>.</w:t>
      </w:r>
      <w:r w:rsidR="00055C92">
        <w:rPr>
          <w:rFonts w:ascii="Arial" w:hAnsi="Arial" w:cs="Arial"/>
          <w:sz w:val="24"/>
          <w:szCs w:val="24"/>
        </w:rPr>
        <w:t xml:space="preserve"> </w:t>
      </w:r>
    </w:p>
    <w:p w14:paraId="208CFB76" w14:textId="77777777" w:rsidR="001668FC" w:rsidRDefault="001668FC" w:rsidP="00EF41B6">
      <w:pPr>
        <w:spacing w:after="0" w:line="240" w:lineRule="auto"/>
        <w:rPr>
          <w:rFonts w:ascii="Arial" w:hAnsi="Arial" w:cs="Arial"/>
          <w:sz w:val="24"/>
          <w:szCs w:val="24"/>
        </w:rPr>
      </w:pPr>
    </w:p>
    <w:p w14:paraId="5B97A473" w14:textId="79CCB6BD" w:rsidR="001668FC" w:rsidRDefault="001668FC" w:rsidP="00EF41B6">
      <w:pPr>
        <w:spacing w:after="0" w:line="240" w:lineRule="auto"/>
        <w:rPr>
          <w:rFonts w:ascii="Arial" w:hAnsi="Arial" w:cs="Arial"/>
          <w:sz w:val="24"/>
          <w:szCs w:val="24"/>
        </w:rPr>
      </w:pPr>
      <w:r>
        <w:rPr>
          <w:rFonts w:ascii="Arial" w:hAnsi="Arial" w:cs="Arial"/>
          <w:sz w:val="24"/>
          <w:szCs w:val="24"/>
        </w:rPr>
        <w:lastRenderedPageBreak/>
        <w:t xml:space="preserve">It is essential that Key Adults review their </w:t>
      </w:r>
      <w:r w:rsidR="002F13E3">
        <w:rPr>
          <w:rFonts w:ascii="Arial" w:hAnsi="Arial" w:cs="Arial"/>
          <w:sz w:val="24"/>
          <w:szCs w:val="24"/>
        </w:rPr>
        <w:t xml:space="preserve">encompass </w:t>
      </w:r>
      <w:r>
        <w:rPr>
          <w:rFonts w:ascii="Arial" w:hAnsi="Arial" w:cs="Arial"/>
          <w:sz w:val="24"/>
          <w:szCs w:val="24"/>
        </w:rPr>
        <w:t>emails every morning to check for an Encompass Notification; emails should be reviewed periodically through the day as notifications of incidents can be made</w:t>
      </w:r>
      <w:r w:rsidR="006C7863">
        <w:rPr>
          <w:rFonts w:ascii="Arial" w:hAnsi="Arial" w:cs="Arial"/>
          <w:sz w:val="24"/>
          <w:szCs w:val="24"/>
        </w:rPr>
        <w:t xml:space="preserve"> at other times</w:t>
      </w:r>
      <w:r w:rsidR="00713B1B">
        <w:rPr>
          <w:rFonts w:ascii="Arial" w:hAnsi="Arial" w:cs="Arial"/>
          <w:sz w:val="24"/>
          <w:szCs w:val="24"/>
        </w:rPr>
        <w:t xml:space="preserve"> dependent on when domestic abuse incidents occur</w:t>
      </w:r>
      <w:r>
        <w:rPr>
          <w:rFonts w:ascii="Arial" w:hAnsi="Arial" w:cs="Arial"/>
          <w:sz w:val="24"/>
          <w:szCs w:val="24"/>
        </w:rPr>
        <w:t>.</w:t>
      </w:r>
    </w:p>
    <w:p w14:paraId="638CADA9" w14:textId="77777777" w:rsidR="001668FC" w:rsidRDefault="001668FC" w:rsidP="00EF41B6">
      <w:pPr>
        <w:spacing w:after="0" w:line="240" w:lineRule="auto"/>
        <w:rPr>
          <w:rFonts w:ascii="Arial" w:hAnsi="Arial" w:cs="Arial"/>
          <w:sz w:val="24"/>
          <w:szCs w:val="24"/>
        </w:rPr>
      </w:pPr>
    </w:p>
    <w:p w14:paraId="26EF1D17" w14:textId="4B6288A2" w:rsidR="00521ABD" w:rsidRDefault="0015201B" w:rsidP="00EF41B6">
      <w:pPr>
        <w:spacing w:after="0" w:line="240" w:lineRule="auto"/>
        <w:rPr>
          <w:rFonts w:ascii="Arial" w:hAnsi="Arial" w:cs="Arial"/>
          <w:sz w:val="24"/>
          <w:szCs w:val="24"/>
        </w:rPr>
      </w:pPr>
      <w:r w:rsidRPr="00E31F11">
        <w:rPr>
          <w:rFonts w:ascii="Arial" w:hAnsi="Arial" w:cs="Arial"/>
          <w:sz w:val="24"/>
          <w:szCs w:val="24"/>
        </w:rPr>
        <w:t xml:space="preserve">Schools </w:t>
      </w:r>
      <w:r w:rsidR="00542141">
        <w:rPr>
          <w:rFonts w:ascii="Arial" w:hAnsi="Arial" w:cs="Arial"/>
          <w:sz w:val="24"/>
          <w:szCs w:val="24"/>
        </w:rPr>
        <w:t>must record the information</w:t>
      </w:r>
      <w:r w:rsidRPr="00E31F11">
        <w:rPr>
          <w:rFonts w:ascii="Arial" w:hAnsi="Arial" w:cs="Arial"/>
          <w:sz w:val="24"/>
          <w:szCs w:val="24"/>
        </w:rPr>
        <w:t xml:space="preserve"> they receive from the police on an incident form, which must </w:t>
      </w:r>
      <w:r w:rsidR="00542141">
        <w:rPr>
          <w:rFonts w:ascii="Arial" w:hAnsi="Arial" w:cs="Arial"/>
          <w:sz w:val="24"/>
          <w:szCs w:val="24"/>
        </w:rPr>
        <w:t>be retained and stored using the same</w:t>
      </w:r>
      <w:r w:rsidRPr="00E31F11">
        <w:rPr>
          <w:rFonts w:ascii="Arial" w:hAnsi="Arial" w:cs="Arial"/>
          <w:sz w:val="24"/>
          <w:szCs w:val="24"/>
        </w:rPr>
        <w:t xml:space="preserve"> process</w:t>
      </w:r>
      <w:r w:rsidR="00542141">
        <w:rPr>
          <w:rFonts w:ascii="Arial" w:hAnsi="Arial" w:cs="Arial"/>
          <w:sz w:val="24"/>
          <w:szCs w:val="24"/>
        </w:rPr>
        <w:t>es</w:t>
      </w:r>
      <w:r w:rsidRPr="00E31F11">
        <w:rPr>
          <w:rFonts w:ascii="Arial" w:hAnsi="Arial" w:cs="Arial"/>
          <w:sz w:val="24"/>
          <w:szCs w:val="24"/>
        </w:rPr>
        <w:t xml:space="preserve"> used to store child protection </w:t>
      </w:r>
      <w:r w:rsidR="00C040EF">
        <w:rPr>
          <w:rFonts w:ascii="Arial" w:hAnsi="Arial" w:cs="Arial"/>
          <w:sz w:val="24"/>
          <w:szCs w:val="24"/>
        </w:rPr>
        <w:t>records</w:t>
      </w:r>
      <w:r w:rsidRPr="00E31F11">
        <w:rPr>
          <w:rFonts w:ascii="Arial" w:hAnsi="Arial" w:cs="Arial"/>
          <w:sz w:val="24"/>
          <w:szCs w:val="24"/>
        </w:rPr>
        <w:t xml:space="preserve"> wit</w:t>
      </w:r>
      <w:r w:rsidR="001668FC">
        <w:rPr>
          <w:rFonts w:ascii="Arial" w:hAnsi="Arial" w:cs="Arial"/>
          <w:sz w:val="24"/>
          <w:szCs w:val="24"/>
        </w:rPr>
        <w:t>hin the school; Appendix 5</w:t>
      </w:r>
      <w:r w:rsidR="00521ABD" w:rsidRPr="00E31F11">
        <w:rPr>
          <w:rFonts w:ascii="Arial" w:hAnsi="Arial" w:cs="Arial"/>
          <w:sz w:val="24"/>
          <w:szCs w:val="24"/>
        </w:rPr>
        <w:t xml:space="preserve"> provides an ex</w:t>
      </w:r>
      <w:r w:rsidR="00B346FD">
        <w:rPr>
          <w:rFonts w:ascii="Arial" w:hAnsi="Arial" w:cs="Arial"/>
          <w:sz w:val="24"/>
          <w:szCs w:val="24"/>
        </w:rPr>
        <w:t>a</w:t>
      </w:r>
      <w:r w:rsidR="00521ABD" w:rsidRPr="00E31F11">
        <w:rPr>
          <w:rFonts w:ascii="Arial" w:hAnsi="Arial" w:cs="Arial"/>
          <w:sz w:val="24"/>
          <w:szCs w:val="24"/>
        </w:rPr>
        <w:t>mpl</w:t>
      </w:r>
      <w:r w:rsidR="00B346FD">
        <w:rPr>
          <w:rFonts w:ascii="Arial" w:hAnsi="Arial" w:cs="Arial"/>
          <w:sz w:val="24"/>
          <w:szCs w:val="24"/>
        </w:rPr>
        <w:t>e</w:t>
      </w:r>
      <w:r w:rsidR="00521ABD" w:rsidRPr="00E31F11">
        <w:rPr>
          <w:rFonts w:ascii="Arial" w:hAnsi="Arial" w:cs="Arial"/>
          <w:sz w:val="24"/>
          <w:szCs w:val="24"/>
        </w:rPr>
        <w:t xml:space="preserve"> template</w:t>
      </w:r>
      <w:r w:rsidRPr="00E31F11">
        <w:rPr>
          <w:rFonts w:ascii="Arial" w:hAnsi="Arial" w:cs="Arial"/>
          <w:sz w:val="24"/>
          <w:szCs w:val="24"/>
        </w:rPr>
        <w:t xml:space="preserve">. </w:t>
      </w:r>
      <w:r w:rsidR="00C040EF">
        <w:rPr>
          <w:rFonts w:ascii="Arial" w:hAnsi="Arial" w:cs="Arial"/>
          <w:sz w:val="24"/>
          <w:szCs w:val="24"/>
        </w:rPr>
        <w:t>Schools should also use this template to record the outcomes and impact of their actions.</w:t>
      </w:r>
    </w:p>
    <w:p w14:paraId="3E3BB606" w14:textId="77777777" w:rsidR="006E40B5" w:rsidRDefault="006E40B5" w:rsidP="00EF41B6">
      <w:pPr>
        <w:spacing w:after="0" w:line="240" w:lineRule="auto"/>
        <w:rPr>
          <w:rFonts w:ascii="Arial" w:hAnsi="Arial" w:cs="Arial"/>
          <w:sz w:val="24"/>
          <w:szCs w:val="24"/>
        </w:rPr>
      </w:pPr>
    </w:p>
    <w:p w14:paraId="13C2E6A3" w14:textId="77777777" w:rsidR="001668FC" w:rsidRDefault="006E40B5" w:rsidP="00EF41B6">
      <w:pPr>
        <w:spacing w:after="0" w:line="240" w:lineRule="auto"/>
        <w:rPr>
          <w:rFonts w:ascii="Arial" w:hAnsi="Arial" w:cs="Arial"/>
          <w:sz w:val="24"/>
          <w:szCs w:val="24"/>
        </w:rPr>
      </w:pPr>
      <w:r w:rsidRPr="00E31F11">
        <w:rPr>
          <w:rFonts w:ascii="Arial" w:hAnsi="Arial" w:cs="Arial"/>
          <w:sz w:val="24"/>
          <w:szCs w:val="24"/>
        </w:rPr>
        <w:t>Schools need to be aware that in the event of any domestic homicide or serious case review the documents may be required for disclosure purposes</w:t>
      </w:r>
      <w:r>
        <w:rPr>
          <w:rFonts w:ascii="Arial" w:hAnsi="Arial" w:cs="Arial"/>
          <w:sz w:val="24"/>
          <w:szCs w:val="24"/>
        </w:rPr>
        <w:t>.</w:t>
      </w:r>
    </w:p>
    <w:p w14:paraId="49E960DB" w14:textId="77777777" w:rsidR="00055C92" w:rsidRDefault="00055C92" w:rsidP="00EF41B6">
      <w:pPr>
        <w:spacing w:after="0" w:line="240" w:lineRule="auto"/>
        <w:rPr>
          <w:rFonts w:ascii="Arial" w:hAnsi="Arial" w:cs="Arial"/>
          <w:sz w:val="24"/>
          <w:szCs w:val="24"/>
        </w:rPr>
      </w:pPr>
    </w:p>
    <w:p w14:paraId="35A79FEF" w14:textId="45ABCBB3" w:rsidR="00055C92" w:rsidRPr="002663E1" w:rsidRDefault="00055C92" w:rsidP="00EF41B6">
      <w:pPr>
        <w:spacing w:after="0" w:line="240" w:lineRule="auto"/>
        <w:rPr>
          <w:rFonts w:ascii="Arial" w:hAnsi="Arial" w:cs="Arial"/>
          <w:sz w:val="24"/>
          <w:szCs w:val="24"/>
        </w:rPr>
      </w:pPr>
      <w:r w:rsidRPr="002663E1">
        <w:rPr>
          <w:rFonts w:ascii="Arial" w:hAnsi="Arial" w:cs="Arial"/>
          <w:sz w:val="24"/>
          <w:szCs w:val="24"/>
        </w:rPr>
        <w:t>Data is requested from the Local Authority on a termly basis and should be submitted evidencing the actions taken following the receipt of an Encompass Notification.</w:t>
      </w:r>
    </w:p>
    <w:p w14:paraId="2BD68104" w14:textId="77777777" w:rsidR="00206568" w:rsidRPr="002663E1" w:rsidRDefault="00206568" w:rsidP="00EF41B6">
      <w:pPr>
        <w:spacing w:after="0" w:line="240" w:lineRule="auto"/>
        <w:rPr>
          <w:rFonts w:ascii="Arial" w:hAnsi="Arial" w:cs="Arial"/>
          <w:b/>
          <w:sz w:val="24"/>
          <w:szCs w:val="24"/>
        </w:rPr>
      </w:pPr>
    </w:p>
    <w:p w14:paraId="5F205337" w14:textId="77777777" w:rsidR="006E40B5" w:rsidRPr="002663E1" w:rsidRDefault="00D26A1B" w:rsidP="00EF41B6">
      <w:pPr>
        <w:spacing w:after="0" w:line="240" w:lineRule="auto"/>
        <w:rPr>
          <w:rFonts w:ascii="Arial" w:hAnsi="Arial" w:cs="Arial"/>
          <w:b/>
          <w:sz w:val="24"/>
          <w:szCs w:val="24"/>
        </w:rPr>
      </w:pPr>
      <w:r w:rsidRPr="002663E1">
        <w:rPr>
          <w:rFonts w:ascii="Arial" w:hAnsi="Arial" w:cs="Arial"/>
          <w:b/>
          <w:sz w:val="24"/>
          <w:szCs w:val="24"/>
        </w:rPr>
        <w:t>5.</w:t>
      </w:r>
      <w:r w:rsidRPr="002663E1">
        <w:rPr>
          <w:rFonts w:ascii="Arial" w:hAnsi="Arial" w:cs="Arial"/>
          <w:b/>
          <w:sz w:val="24"/>
          <w:szCs w:val="24"/>
        </w:rPr>
        <w:tab/>
      </w:r>
      <w:r w:rsidR="006E40B5" w:rsidRPr="002663E1">
        <w:rPr>
          <w:rFonts w:ascii="Arial" w:hAnsi="Arial" w:cs="Arial"/>
          <w:b/>
          <w:sz w:val="24"/>
          <w:szCs w:val="24"/>
        </w:rPr>
        <w:t>Child Absence Following an Incident</w:t>
      </w:r>
    </w:p>
    <w:p w14:paraId="76254842" w14:textId="77777777" w:rsidR="006E40B5" w:rsidRPr="002663E1" w:rsidRDefault="006E40B5" w:rsidP="00EF41B6">
      <w:pPr>
        <w:spacing w:after="0" w:line="240" w:lineRule="auto"/>
        <w:rPr>
          <w:rFonts w:ascii="Arial" w:hAnsi="Arial" w:cs="Arial"/>
          <w:sz w:val="24"/>
          <w:szCs w:val="24"/>
        </w:rPr>
      </w:pPr>
    </w:p>
    <w:p w14:paraId="0F51FFAB" w14:textId="214F22CE" w:rsidR="00B35DD7" w:rsidRPr="002663E1" w:rsidRDefault="00B35DD7" w:rsidP="00EF41B6">
      <w:pPr>
        <w:spacing w:after="0" w:line="240" w:lineRule="auto"/>
        <w:rPr>
          <w:rFonts w:ascii="Arial" w:hAnsi="Arial" w:cs="Arial"/>
          <w:sz w:val="24"/>
          <w:szCs w:val="24"/>
        </w:rPr>
      </w:pPr>
      <w:r w:rsidRPr="002663E1">
        <w:rPr>
          <w:rFonts w:ascii="Arial" w:hAnsi="Arial" w:cs="Arial"/>
          <w:sz w:val="24"/>
          <w:szCs w:val="24"/>
        </w:rPr>
        <w:t>Where a notification is ma</w:t>
      </w:r>
      <w:r w:rsidR="007B764B" w:rsidRPr="002663E1">
        <w:rPr>
          <w:rFonts w:ascii="Arial" w:hAnsi="Arial" w:cs="Arial"/>
          <w:sz w:val="24"/>
          <w:szCs w:val="24"/>
        </w:rPr>
        <w:t>de and a child is</w:t>
      </w:r>
      <w:r w:rsidR="00055C92" w:rsidRPr="002663E1">
        <w:rPr>
          <w:rFonts w:ascii="Arial" w:hAnsi="Arial" w:cs="Arial"/>
          <w:sz w:val="24"/>
          <w:szCs w:val="24"/>
        </w:rPr>
        <w:t xml:space="preserve"> then absent</w:t>
      </w:r>
      <w:r w:rsidR="007B764B" w:rsidRPr="002663E1">
        <w:rPr>
          <w:rFonts w:ascii="Arial" w:hAnsi="Arial" w:cs="Arial"/>
          <w:sz w:val="24"/>
          <w:szCs w:val="24"/>
        </w:rPr>
        <w:t xml:space="preserve">, </w:t>
      </w:r>
      <w:r w:rsidR="00915BC1" w:rsidRPr="002663E1">
        <w:rPr>
          <w:rFonts w:ascii="Arial" w:hAnsi="Arial" w:cs="Arial"/>
          <w:sz w:val="24"/>
          <w:szCs w:val="24"/>
        </w:rPr>
        <w:t>the following should be considered:-</w:t>
      </w:r>
    </w:p>
    <w:p w14:paraId="57CA07FB" w14:textId="77777777" w:rsidR="007B764B" w:rsidRPr="002663E1" w:rsidRDefault="007B764B" w:rsidP="00EF41B6">
      <w:pPr>
        <w:spacing w:after="0" w:line="240" w:lineRule="auto"/>
        <w:rPr>
          <w:rFonts w:ascii="Arial" w:hAnsi="Arial" w:cs="Arial"/>
          <w:sz w:val="24"/>
          <w:szCs w:val="24"/>
        </w:rPr>
      </w:pPr>
    </w:p>
    <w:p w14:paraId="7CA0FF3F" w14:textId="3E1B0B2E" w:rsidR="008558CA" w:rsidRPr="002663E1" w:rsidRDefault="00055C92" w:rsidP="00F01149">
      <w:pPr>
        <w:pStyle w:val="ListParagraph"/>
        <w:numPr>
          <w:ilvl w:val="0"/>
          <w:numId w:val="14"/>
        </w:numPr>
        <w:spacing w:after="0" w:line="240" w:lineRule="auto"/>
        <w:rPr>
          <w:rFonts w:ascii="Arial" w:hAnsi="Arial" w:cs="Arial"/>
          <w:sz w:val="24"/>
          <w:szCs w:val="24"/>
        </w:rPr>
      </w:pPr>
      <w:r w:rsidRPr="002663E1">
        <w:rPr>
          <w:rFonts w:ascii="Arial" w:hAnsi="Arial" w:cs="Arial"/>
          <w:sz w:val="24"/>
          <w:szCs w:val="24"/>
        </w:rPr>
        <w:t>The setting</w:t>
      </w:r>
      <w:r w:rsidR="008558CA" w:rsidRPr="002663E1">
        <w:rPr>
          <w:rFonts w:ascii="Arial" w:hAnsi="Arial" w:cs="Arial"/>
          <w:sz w:val="24"/>
          <w:szCs w:val="24"/>
        </w:rPr>
        <w:t xml:space="preserve"> should </w:t>
      </w:r>
      <w:r w:rsidR="006E40B5" w:rsidRPr="002663E1">
        <w:rPr>
          <w:rFonts w:ascii="Arial" w:hAnsi="Arial" w:cs="Arial"/>
          <w:sz w:val="24"/>
          <w:szCs w:val="24"/>
        </w:rPr>
        <w:t>review</w:t>
      </w:r>
      <w:r w:rsidR="008558CA" w:rsidRPr="002663E1">
        <w:rPr>
          <w:rFonts w:ascii="Arial" w:hAnsi="Arial" w:cs="Arial"/>
          <w:sz w:val="24"/>
          <w:szCs w:val="24"/>
        </w:rPr>
        <w:t xml:space="preserve"> the information within the police notification </w:t>
      </w:r>
      <w:r w:rsidR="006E40B5" w:rsidRPr="002663E1">
        <w:rPr>
          <w:rFonts w:ascii="Arial" w:hAnsi="Arial" w:cs="Arial"/>
          <w:sz w:val="24"/>
          <w:szCs w:val="24"/>
        </w:rPr>
        <w:t>in the context of what</w:t>
      </w:r>
      <w:r w:rsidR="008558CA" w:rsidRPr="002663E1">
        <w:rPr>
          <w:rFonts w:ascii="Arial" w:hAnsi="Arial" w:cs="Arial"/>
          <w:sz w:val="24"/>
          <w:szCs w:val="24"/>
        </w:rPr>
        <w:t xml:space="preserve"> they </w:t>
      </w:r>
      <w:r w:rsidR="00206568" w:rsidRPr="002663E1">
        <w:rPr>
          <w:rFonts w:ascii="Arial" w:hAnsi="Arial" w:cs="Arial"/>
          <w:sz w:val="24"/>
          <w:szCs w:val="24"/>
        </w:rPr>
        <w:t xml:space="preserve">already </w:t>
      </w:r>
      <w:r w:rsidR="008558CA" w:rsidRPr="002663E1">
        <w:rPr>
          <w:rFonts w:ascii="Arial" w:hAnsi="Arial" w:cs="Arial"/>
          <w:sz w:val="24"/>
          <w:szCs w:val="24"/>
        </w:rPr>
        <w:t>know about the child</w:t>
      </w:r>
      <w:r w:rsidR="00B346FD" w:rsidRPr="002663E1">
        <w:rPr>
          <w:rFonts w:ascii="Arial" w:hAnsi="Arial" w:cs="Arial"/>
          <w:sz w:val="24"/>
          <w:szCs w:val="24"/>
        </w:rPr>
        <w:t>,</w:t>
      </w:r>
      <w:r w:rsidR="00206568" w:rsidRPr="002663E1">
        <w:rPr>
          <w:rFonts w:ascii="Arial" w:hAnsi="Arial" w:cs="Arial"/>
          <w:sz w:val="24"/>
          <w:szCs w:val="24"/>
        </w:rPr>
        <w:t xml:space="preserve"> giv</w:t>
      </w:r>
      <w:r w:rsidR="00B346FD" w:rsidRPr="002663E1">
        <w:rPr>
          <w:rFonts w:ascii="Arial" w:hAnsi="Arial" w:cs="Arial"/>
          <w:sz w:val="24"/>
          <w:szCs w:val="24"/>
        </w:rPr>
        <w:t>ing</w:t>
      </w:r>
      <w:r w:rsidR="00206568" w:rsidRPr="002663E1">
        <w:rPr>
          <w:rFonts w:ascii="Arial" w:hAnsi="Arial" w:cs="Arial"/>
          <w:sz w:val="24"/>
          <w:szCs w:val="24"/>
        </w:rPr>
        <w:t xml:space="preserve"> consideration to any safety or welfare concerns they may have had </w:t>
      </w:r>
      <w:r w:rsidR="008558CA" w:rsidRPr="002663E1">
        <w:rPr>
          <w:rFonts w:ascii="Arial" w:hAnsi="Arial" w:cs="Arial"/>
          <w:sz w:val="24"/>
          <w:szCs w:val="24"/>
        </w:rPr>
        <w:t>prior to re</w:t>
      </w:r>
      <w:r w:rsidR="00206568" w:rsidRPr="002663E1">
        <w:rPr>
          <w:rFonts w:ascii="Arial" w:hAnsi="Arial" w:cs="Arial"/>
          <w:sz w:val="24"/>
          <w:szCs w:val="24"/>
        </w:rPr>
        <w:t>ceiving the police information</w:t>
      </w:r>
    </w:p>
    <w:p w14:paraId="476D16A3" w14:textId="77777777" w:rsidR="008558CA" w:rsidRPr="002663E1" w:rsidRDefault="008558CA" w:rsidP="00EF41B6">
      <w:pPr>
        <w:spacing w:after="0" w:line="240" w:lineRule="auto"/>
        <w:rPr>
          <w:rFonts w:ascii="Arial" w:hAnsi="Arial" w:cs="Arial"/>
          <w:sz w:val="24"/>
          <w:szCs w:val="24"/>
        </w:rPr>
      </w:pPr>
    </w:p>
    <w:p w14:paraId="3F0A43B5" w14:textId="1A123CE0" w:rsidR="00011D6E" w:rsidRPr="002663E1" w:rsidRDefault="00011D6E" w:rsidP="00F01149">
      <w:pPr>
        <w:pStyle w:val="ListParagraph"/>
        <w:numPr>
          <w:ilvl w:val="0"/>
          <w:numId w:val="14"/>
        </w:numPr>
        <w:spacing w:after="0" w:line="240" w:lineRule="auto"/>
        <w:rPr>
          <w:rFonts w:ascii="Arial" w:hAnsi="Arial" w:cs="Arial"/>
          <w:sz w:val="24"/>
          <w:szCs w:val="24"/>
        </w:rPr>
      </w:pPr>
      <w:r w:rsidRPr="002663E1">
        <w:rPr>
          <w:rFonts w:ascii="Arial" w:hAnsi="Arial" w:cs="Arial"/>
          <w:sz w:val="24"/>
          <w:szCs w:val="24"/>
        </w:rPr>
        <w:t>The Key A</w:t>
      </w:r>
      <w:r w:rsidR="00B73BA6" w:rsidRPr="002663E1">
        <w:rPr>
          <w:rFonts w:ascii="Arial" w:hAnsi="Arial" w:cs="Arial"/>
          <w:sz w:val="24"/>
          <w:szCs w:val="24"/>
        </w:rPr>
        <w:t xml:space="preserve">dult in </w:t>
      </w:r>
      <w:r w:rsidR="006E40B5" w:rsidRPr="002663E1">
        <w:rPr>
          <w:rFonts w:ascii="Arial" w:hAnsi="Arial" w:cs="Arial"/>
          <w:sz w:val="24"/>
          <w:szCs w:val="24"/>
        </w:rPr>
        <w:t>s</w:t>
      </w:r>
      <w:r w:rsidR="008558CA" w:rsidRPr="002663E1">
        <w:rPr>
          <w:rFonts w:ascii="Arial" w:hAnsi="Arial" w:cs="Arial"/>
          <w:sz w:val="24"/>
          <w:szCs w:val="24"/>
        </w:rPr>
        <w:t>chool should ring home</w:t>
      </w:r>
      <w:r w:rsidR="00B73BA6" w:rsidRPr="002663E1">
        <w:rPr>
          <w:rFonts w:ascii="Arial" w:hAnsi="Arial" w:cs="Arial"/>
          <w:sz w:val="24"/>
          <w:szCs w:val="24"/>
        </w:rPr>
        <w:t xml:space="preserve"> to as</w:t>
      </w:r>
      <w:r w:rsidRPr="002663E1">
        <w:rPr>
          <w:rFonts w:ascii="Arial" w:hAnsi="Arial" w:cs="Arial"/>
          <w:sz w:val="24"/>
          <w:szCs w:val="24"/>
        </w:rPr>
        <w:t xml:space="preserve">k why the </w:t>
      </w:r>
      <w:r w:rsidR="00055C92" w:rsidRPr="002663E1">
        <w:rPr>
          <w:rFonts w:ascii="Arial" w:hAnsi="Arial" w:cs="Arial"/>
          <w:sz w:val="24"/>
          <w:szCs w:val="24"/>
        </w:rPr>
        <w:t>child</w:t>
      </w:r>
      <w:r w:rsidRPr="002663E1">
        <w:rPr>
          <w:rFonts w:ascii="Arial" w:hAnsi="Arial" w:cs="Arial"/>
          <w:sz w:val="24"/>
          <w:szCs w:val="24"/>
        </w:rPr>
        <w:t xml:space="preserve"> is not in today as per standard policy.</w:t>
      </w:r>
      <w:r w:rsidR="00B73BA6" w:rsidRPr="002663E1">
        <w:rPr>
          <w:rFonts w:ascii="Arial" w:hAnsi="Arial" w:cs="Arial"/>
          <w:sz w:val="24"/>
          <w:szCs w:val="24"/>
        </w:rPr>
        <w:t xml:space="preserve"> I</w:t>
      </w:r>
      <w:r w:rsidR="008558CA" w:rsidRPr="002663E1">
        <w:rPr>
          <w:rFonts w:ascii="Arial" w:hAnsi="Arial" w:cs="Arial"/>
          <w:sz w:val="24"/>
          <w:szCs w:val="24"/>
        </w:rPr>
        <w:t>nform the parent they are aware there was an incident at the home</w:t>
      </w:r>
      <w:r w:rsidR="00B73BA6" w:rsidRPr="002663E1">
        <w:rPr>
          <w:rFonts w:ascii="Arial" w:hAnsi="Arial" w:cs="Arial"/>
          <w:sz w:val="24"/>
          <w:szCs w:val="24"/>
        </w:rPr>
        <w:t xml:space="preserve"> and offer support.  If the </w:t>
      </w:r>
      <w:r w:rsidR="00055C92" w:rsidRPr="002663E1">
        <w:rPr>
          <w:rFonts w:ascii="Arial" w:hAnsi="Arial" w:cs="Arial"/>
          <w:sz w:val="24"/>
          <w:szCs w:val="24"/>
        </w:rPr>
        <w:t>child</w:t>
      </w:r>
      <w:r w:rsidR="00B73BA6" w:rsidRPr="002663E1">
        <w:rPr>
          <w:rFonts w:ascii="Arial" w:hAnsi="Arial" w:cs="Arial"/>
          <w:sz w:val="24"/>
          <w:szCs w:val="24"/>
        </w:rPr>
        <w:t xml:space="preserve"> is not coming </w:t>
      </w:r>
      <w:r w:rsidR="00055C92" w:rsidRPr="002663E1">
        <w:rPr>
          <w:rFonts w:ascii="Arial" w:hAnsi="Arial" w:cs="Arial"/>
          <w:sz w:val="24"/>
          <w:szCs w:val="24"/>
        </w:rPr>
        <w:t xml:space="preserve">in </w:t>
      </w:r>
      <w:r w:rsidR="00B73BA6" w:rsidRPr="002663E1">
        <w:rPr>
          <w:rFonts w:ascii="Arial" w:hAnsi="Arial" w:cs="Arial"/>
          <w:sz w:val="24"/>
          <w:szCs w:val="24"/>
        </w:rPr>
        <w:t>that da</w:t>
      </w:r>
      <w:r w:rsidR="00DF243F" w:rsidRPr="002663E1">
        <w:rPr>
          <w:rFonts w:ascii="Arial" w:hAnsi="Arial" w:cs="Arial"/>
          <w:sz w:val="24"/>
          <w:szCs w:val="24"/>
        </w:rPr>
        <w:t>y, ask parents when they are expected to return</w:t>
      </w:r>
      <w:r w:rsidR="00B73BA6" w:rsidRPr="002663E1">
        <w:rPr>
          <w:rFonts w:ascii="Arial" w:hAnsi="Arial" w:cs="Arial"/>
          <w:sz w:val="24"/>
          <w:szCs w:val="24"/>
        </w:rPr>
        <w:t xml:space="preserve"> and a reason for absence?  </w:t>
      </w:r>
    </w:p>
    <w:p w14:paraId="07D43E17" w14:textId="77777777" w:rsidR="00BB63F7" w:rsidRPr="002663E1" w:rsidRDefault="00BB63F7" w:rsidP="00011D6E">
      <w:pPr>
        <w:spacing w:after="0" w:line="240" w:lineRule="auto"/>
        <w:rPr>
          <w:rFonts w:ascii="Arial" w:hAnsi="Arial" w:cs="Arial"/>
          <w:sz w:val="24"/>
          <w:szCs w:val="24"/>
        </w:rPr>
      </w:pPr>
    </w:p>
    <w:p w14:paraId="745EA8D5" w14:textId="48B62382" w:rsidR="00F01149" w:rsidRPr="002663E1" w:rsidRDefault="00011D6E" w:rsidP="00F01149">
      <w:pPr>
        <w:pStyle w:val="ListParagraph"/>
        <w:numPr>
          <w:ilvl w:val="0"/>
          <w:numId w:val="14"/>
        </w:numPr>
        <w:spacing w:after="0" w:line="240" w:lineRule="auto"/>
        <w:rPr>
          <w:rFonts w:ascii="Arial" w:hAnsi="Arial" w:cs="Arial"/>
          <w:sz w:val="24"/>
          <w:szCs w:val="24"/>
        </w:rPr>
      </w:pPr>
      <w:r w:rsidRPr="002663E1">
        <w:rPr>
          <w:rFonts w:ascii="Arial" w:hAnsi="Arial" w:cs="Arial"/>
          <w:sz w:val="24"/>
          <w:szCs w:val="24"/>
        </w:rPr>
        <w:t>If the key adult cannot make contact with the parents or carer and have not received notification why the child is not in, the key adult needs to co</w:t>
      </w:r>
      <w:r w:rsidR="00206568" w:rsidRPr="002663E1">
        <w:rPr>
          <w:rFonts w:ascii="Arial" w:hAnsi="Arial" w:cs="Arial"/>
          <w:sz w:val="24"/>
          <w:szCs w:val="24"/>
        </w:rPr>
        <w:t xml:space="preserve">nsider the next steps carefully - </w:t>
      </w:r>
      <w:r w:rsidR="00F01149" w:rsidRPr="002663E1">
        <w:rPr>
          <w:rFonts w:ascii="Arial" w:hAnsi="Arial" w:cs="Arial"/>
          <w:sz w:val="24"/>
          <w:szCs w:val="24"/>
        </w:rPr>
        <w:t>actions could include:-</w:t>
      </w:r>
    </w:p>
    <w:p w14:paraId="6E7FE139" w14:textId="37CD354B" w:rsidR="00F01149" w:rsidRPr="002663E1" w:rsidRDefault="00F01149" w:rsidP="00F01149">
      <w:pPr>
        <w:pStyle w:val="ListParagraph"/>
        <w:numPr>
          <w:ilvl w:val="1"/>
          <w:numId w:val="14"/>
        </w:numPr>
        <w:spacing w:before="120" w:after="0" w:line="240" w:lineRule="auto"/>
        <w:ind w:left="1434" w:hanging="357"/>
        <w:contextualSpacing w:val="0"/>
        <w:rPr>
          <w:rFonts w:ascii="Arial" w:hAnsi="Arial" w:cs="Arial"/>
          <w:sz w:val="24"/>
          <w:szCs w:val="24"/>
        </w:rPr>
      </w:pPr>
      <w:r w:rsidRPr="002663E1">
        <w:rPr>
          <w:rFonts w:ascii="Arial" w:hAnsi="Arial" w:cs="Arial"/>
          <w:b/>
          <w:sz w:val="24"/>
          <w:szCs w:val="24"/>
        </w:rPr>
        <w:t>Home Visit -</w:t>
      </w:r>
      <w:r w:rsidRPr="002663E1">
        <w:rPr>
          <w:rFonts w:ascii="Arial" w:hAnsi="Arial" w:cs="Arial"/>
          <w:sz w:val="24"/>
          <w:szCs w:val="24"/>
        </w:rPr>
        <w:t xml:space="preserve"> </w:t>
      </w:r>
      <w:r w:rsidR="00011D6E" w:rsidRPr="002663E1">
        <w:rPr>
          <w:rFonts w:ascii="Arial" w:hAnsi="Arial" w:cs="Arial"/>
          <w:sz w:val="24"/>
          <w:szCs w:val="24"/>
        </w:rPr>
        <w:t xml:space="preserve">The key adult may consider, at the discretion of the </w:t>
      </w:r>
      <w:r w:rsidR="00055C92" w:rsidRPr="002663E1">
        <w:rPr>
          <w:rFonts w:ascii="Arial" w:hAnsi="Arial" w:cs="Arial"/>
          <w:sz w:val="24"/>
          <w:szCs w:val="24"/>
        </w:rPr>
        <w:t xml:space="preserve">manager, </w:t>
      </w:r>
      <w:r w:rsidR="00011D6E" w:rsidRPr="002663E1">
        <w:rPr>
          <w:rFonts w:ascii="Arial" w:hAnsi="Arial" w:cs="Arial"/>
          <w:sz w:val="24"/>
          <w:szCs w:val="24"/>
        </w:rPr>
        <w:t>Head Teacher</w:t>
      </w:r>
      <w:r w:rsidR="008A08FD" w:rsidRPr="002663E1">
        <w:rPr>
          <w:rFonts w:ascii="Arial" w:hAnsi="Arial" w:cs="Arial"/>
          <w:sz w:val="24"/>
          <w:szCs w:val="24"/>
        </w:rPr>
        <w:t xml:space="preserve"> or Deputy Head Teacher</w:t>
      </w:r>
      <w:r w:rsidR="00011D6E" w:rsidRPr="002663E1">
        <w:rPr>
          <w:rFonts w:ascii="Arial" w:hAnsi="Arial" w:cs="Arial"/>
          <w:sz w:val="24"/>
          <w:szCs w:val="24"/>
        </w:rPr>
        <w:t xml:space="preserve"> to carry-out a home visit to see t</w:t>
      </w:r>
      <w:r w:rsidRPr="002663E1">
        <w:rPr>
          <w:rFonts w:ascii="Arial" w:hAnsi="Arial" w:cs="Arial"/>
          <w:sz w:val="24"/>
          <w:szCs w:val="24"/>
        </w:rPr>
        <w:t xml:space="preserve">he child; if concerns </w:t>
      </w:r>
      <w:r w:rsidR="00970FB7" w:rsidRPr="002663E1">
        <w:rPr>
          <w:rFonts w:ascii="Arial" w:hAnsi="Arial" w:cs="Arial"/>
          <w:sz w:val="24"/>
          <w:szCs w:val="24"/>
        </w:rPr>
        <w:t xml:space="preserve">or risks to the child’s safety </w:t>
      </w:r>
      <w:r w:rsidRPr="002663E1">
        <w:rPr>
          <w:rFonts w:ascii="Arial" w:hAnsi="Arial" w:cs="Arial"/>
          <w:sz w:val="24"/>
          <w:szCs w:val="24"/>
        </w:rPr>
        <w:t>are identified during the home visit referrals to Children’s Social Care and the Police may need to be made</w:t>
      </w:r>
      <w:r w:rsidR="00055C92" w:rsidRPr="002663E1">
        <w:rPr>
          <w:rFonts w:ascii="Arial" w:hAnsi="Arial" w:cs="Arial"/>
          <w:sz w:val="24"/>
          <w:szCs w:val="24"/>
        </w:rPr>
        <w:t>.</w:t>
      </w:r>
    </w:p>
    <w:p w14:paraId="3AF02CA3" w14:textId="70DBCE0C" w:rsidR="00970FB7" w:rsidRDefault="00F01149" w:rsidP="00970FB7">
      <w:pPr>
        <w:pStyle w:val="ListParagraph"/>
        <w:numPr>
          <w:ilvl w:val="1"/>
          <w:numId w:val="14"/>
        </w:numPr>
        <w:spacing w:before="120" w:after="0" w:line="240" w:lineRule="auto"/>
        <w:ind w:left="1434" w:hanging="357"/>
        <w:contextualSpacing w:val="0"/>
        <w:rPr>
          <w:rFonts w:ascii="Arial" w:hAnsi="Arial" w:cs="Arial"/>
          <w:sz w:val="24"/>
          <w:szCs w:val="24"/>
        </w:rPr>
      </w:pPr>
      <w:r w:rsidRPr="00F01149">
        <w:rPr>
          <w:rFonts w:ascii="Arial" w:hAnsi="Arial" w:cs="Arial"/>
          <w:b/>
          <w:sz w:val="24"/>
          <w:szCs w:val="24"/>
        </w:rPr>
        <w:t>Referral to Children’s</w:t>
      </w:r>
      <w:r>
        <w:rPr>
          <w:rFonts w:ascii="Arial" w:hAnsi="Arial" w:cs="Arial"/>
          <w:b/>
          <w:sz w:val="24"/>
          <w:szCs w:val="24"/>
        </w:rPr>
        <w:t xml:space="preserve"> Social C</w:t>
      </w:r>
      <w:r w:rsidRPr="00F01149">
        <w:rPr>
          <w:rFonts w:ascii="Arial" w:hAnsi="Arial" w:cs="Arial"/>
          <w:b/>
          <w:sz w:val="24"/>
          <w:szCs w:val="24"/>
        </w:rPr>
        <w:t>are</w:t>
      </w:r>
      <w:r>
        <w:rPr>
          <w:rFonts w:ascii="Arial" w:hAnsi="Arial" w:cs="Arial"/>
          <w:b/>
          <w:sz w:val="24"/>
          <w:szCs w:val="24"/>
        </w:rPr>
        <w:t xml:space="preserve"> - </w:t>
      </w:r>
      <w:r w:rsidR="00011D6E" w:rsidRPr="00F01149">
        <w:rPr>
          <w:rFonts w:ascii="Arial" w:hAnsi="Arial" w:cs="Arial"/>
          <w:sz w:val="24"/>
          <w:szCs w:val="24"/>
        </w:rPr>
        <w:t xml:space="preserve">Dependent on the circumstances of the incident, the parental response to </w:t>
      </w:r>
      <w:r w:rsidRPr="00F01149">
        <w:rPr>
          <w:rFonts w:ascii="Arial" w:hAnsi="Arial" w:cs="Arial"/>
          <w:sz w:val="24"/>
          <w:szCs w:val="24"/>
        </w:rPr>
        <w:t xml:space="preserve">contact </w:t>
      </w:r>
      <w:r>
        <w:rPr>
          <w:rFonts w:ascii="Arial" w:hAnsi="Arial" w:cs="Arial"/>
          <w:sz w:val="24"/>
          <w:szCs w:val="24"/>
        </w:rPr>
        <w:t>t</w:t>
      </w:r>
      <w:r w:rsidR="00011D6E" w:rsidRPr="00F01149">
        <w:rPr>
          <w:rFonts w:ascii="Arial" w:hAnsi="Arial" w:cs="Arial"/>
          <w:sz w:val="24"/>
          <w:szCs w:val="24"/>
        </w:rPr>
        <w:t>he Key Adult</w:t>
      </w:r>
      <w:r>
        <w:rPr>
          <w:rFonts w:ascii="Arial" w:hAnsi="Arial" w:cs="Arial"/>
          <w:sz w:val="24"/>
          <w:szCs w:val="24"/>
        </w:rPr>
        <w:t xml:space="preserve"> (following</w:t>
      </w:r>
      <w:r w:rsidR="00011D6E" w:rsidRPr="00F01149">
        <w:rPr>
          <w:rFonts w:ascii="Arial" w:hAnsi="Arial" w:cs="Arial"/>
          <w:sz w:val="24"/>
          <w:szCs w:val="24"/>
        </w:rPr>
        <w:t xml:space="preserve"> discussion with the Designated Safeguarding Lead</w:t>
      </w:r>
      <w:r>
        <w:rPr>
          <w:rFonts w:ascii="Arial" w:hAnsi="Arial" w:cs="Arial"/>
          <w:sz w:val="24"/>
          <w:szCs w:val="24"/>
        </w:rPr>
        <w:t xml:space="preserve"> where required)</w:t>
      </w:r>
      <w:r w:rsidRPr="00F01149">
        <w:rPr>
          <w:rFonts w:ascii="Arial" w:hAnsi="Arial" w:cs="Arial"/>
          <w:sz w:val="24"/>
          <w:szCs w:val="24"/>
        </w:rPr>
        <w:t xml:space="preserve"> make a referral to </w:t>
      </w:r>
      <w:r w:rsidR="006E12F2">
        <w:rPr>
          <w:rFonts w:ascii="Arial" w:hAnsi="Arial" w:cs="Arial"/>
          <w:sz w:val="24"/>
          <w:szCs w:val="24"/>
        </w:rPr>
        <w:t>The Integrated Front Door</w:t>
      </w:r>
      <w:r>
        <w:rPr>
          <w:rFonts w:ascii="Arial" w:hAnsi="Arial" w:cs="Arial"/>
          <w:sz w:val="24"/>
          <w:szCs w:val="24"/>
        </w:rPr>
        <w:t xml:space="preserve"> – this referral should be made in accordance with Bolton’s current procedures</w:t>
      </w:r>
    </w:p>
    <w:p w14:paraId="2AED3678" w14:textId="77777777" w:rsidR="00970FB7" w:rsidRPr="00970FB7" w:rsidRDefault="00970FB7" w:rsidP="00970FB7">
      <w:pPr>
        <w:spacing w:after="0" w:line="240" w:lineRule="auto"/>
        <w:ind w:left="714"/>
        <w:rPr>
          <w:rFonts w:ascii="Arial" w:hAnsi="Arial" w:cs="Arial"/>
          <w:sz w:val="24"/>
          <w:szCs w:val="24"/>
        </w:rPr>
      </w:pPr>
    </w:p>
    <w:p w14:paraId="694F577B" w14:textId="39CB78E6" w:rsidR="0015201B" w:rsidRPr="00E31F11" w:rsidRDefault="00E629AC" w:rsidP="00EF41B6">
      <w:pPr>
        <w:spacing w:after="0" w:line="240" w:lineRule="auto"/>
        <w:rPr>
          <w:rFonts w:ascii="Arial" w:hAnsi="Arial" w:cs="Arial"/>
          <w:sz w:val="24"/>
          <w:szCs w:val="24"/>
        </w:rPr>
      </w:pPr>
      <w:r w:rsidRPr="00011D6E">
        <w:rPr>
          <w:rFonts w:ascii="Arial" w:hAnsi="Arial" w:cs="Arial"/>
          <w:sz w:val="24"/>
          <w:szCs w:val="24"/>
        </w:rPr>
        <w:t xml:space="preserve">When the child returns back to </w:t>
      </w:r>
      <w:r w:rsidR="00055C92">
        <w:rPr>
          <w:rFonts w:ascii="Arial" w:hAnsi="Arial" w:cs="Arial"/>
          <w:sz w:val="24"/>
          <w:szCs w:val="24"/>
        </w:rPr>
        <w:t>the setting</w:t>
      </w:r>
      <w:r w:rsidRPr="00011D6E">
        <w:rPr>
          <w:rFonts w:ascii="Arial" w:hAnsi="Arial" w:cs="Arial"/>
          <w:sz w:val="24"/>
          <w:szCs w:val="24"/>
        </w:rPr>
        <w:t xml:space="preserve">, the key adult should </w:t>
      </w:r>
      <w:r w:rsidR="00F01149">
        <w:rPr>
          <w:rFonts w:ascii="Arial" w:hAnsi="Arial" w:cs="Arial"/>
          <w:sz w:val="24"/>
          <w:szCs w:val="24"/>
        </w:rPr>
        <w:t xml:space="preserve">revisit the </w:t>
      </w:r>
      <w:r w:rsidR="00D26A1B">
        <w:rPr>
          <w:rFonts w:ascii="Arial" w:hAnsi="Arial" w:cs="Arial"/>
          <w:sz w:val="24"/>
          <w:szCs w:val="24"/>
        </w:rPr>
        <w:t>offer of</w:t>
      </w:r>
      <w:r w:rsidR="00F01149">
        <w:rPr>
          <w:rFonts w:ascii="Arial" w:hAnsi="Arial" w:cs="Arial"/>
          <w:sz w:val="24"/>
          <w:szCs w:val="24"/>
        </w:rPr>
        <w:t xml:space="preserve"> </w:t>
      </w:r>
      <w:r w:rsidRPr="00011D6E">
        <w:rPr>
          <w:rFonts w:ascii="Arial" w:hAnsi="Arial" w:cs="Arial"/>
          <w:sz w:val="24"/>
          <w:szCs w:val="24"/>
        </w:rPr>
        <w:t>parent/child support.</w:t>
      </w:r>
    </w:p>
    <w:p w14:paraId="23DC0B3D" w14:textId="77777777" w:rsidR="00EF41B6" w:rsidRDefault="00EF41B6" w:rsidP="00EF41B6">
      <w:pPr>
        <w:spacing w:after="0" w:line="240" w:lineRule="auto"/>
        <w:rPr>
          <w:rFonts w:ascii="Arial" w:hAnsi="Arial" w:cs="Arial"/>
          <w:b/>
          <w:bCs/>
          <w:sz w:val="24"/>
          <w:szCs w:val="24"/>
        </w:rPr>
      </w:pPr>
    </w:p>
    <w:p w14:paraId="4BA7D8CF" w14:textId="77777777" w:rsidR="00BE667F" w:rsidRDefault="00EF41B6" w:rsidP="0066117F">
      <w:pPr>
        <w:spacing w:after="0" w:line="240" w:lineRule="auto"/>
        <w:rPr>
          <w:rFonts w:ascii="Arial" w:hAnsi="Arial" w:cs="Arial"/>
          <w:b/>
          <w:bCs/>
          <w:sz w:val="24"/>
          <w:szCs w:val="24"/>
        </w:rPr>
      </w:pPr>
      <w:r w:rsidRPr="00E31F11">
        <w:rPr>
          <w:rFonts w:ascii="Arial" w:hAnsi="Arial" w:cs="Arial"/>
          <w:b/>
          <w:bCs/>
          <w:sz w:val="24"/>
          <w:szCs w:val="24"/>
        </w:rPr>
        <w:t xml:space="preserve">6. </w:t>
      </w:r>
      <w:r>
        <w:rPr>
          <w:rFonts w:ascii="Arial" w:hAnsi="Arial" w:cs="Arial"/>
          <w:b/>
          <w:bCs/>
          <w:sz w:val="24"/>
          <w:szCs w:val="24"/>
        </w:rPr>
        <w:tab/>
      </w:r>
      <w:r w:rsidR="00D26A1B" w:rsidRPr="00E31F11">
        <w:rPr>
          <w:rFonts w:ascii="Arial" w:hAnsi="Arial" w:cs="Arial"/>
          <w:b/>
          <w:bCs/>
          <w:sz w:val="24"/>
          <w:szCs w:val="24"/>
        </w:rPr>
        <w:t>Cross Border Considerations</w:t>
      </w:r>
    </w:p>
    <w:p w14:paraId="01355924" w14:textId="77777777" w:rsidR="007C2111" w:rsidRDefault="007C2111" w:rsidP="0066117F">
      <w:pPr>
        <w:spacing w:after="0" w:line="240" w:lineRule="auto"/>
        <w:rPr>
          <w:rFonts w:ascii="Arial" w:hAnsi="Arial" w:cs="Arial"/>
          <w:sz w:val="24"/>
          <w:szCs w:val="24"/>
        </w:rPr>
      </w:pPr>
    </w:p>
    <w:p w14:paraId="348C7130" w14:textId="3D033EBA" w:rsidR="00F53EB2" w:rsidRPr="002663E1" w:rsidRDefault="0066117F" w:rsidP="00FC5463">
      <w:pPr>
        <w:spacing w:after="0" w:line="240" w:lineRule="auto"/>
        <w:rPr>
          <w:rFonts w:ascii="Arial" w:hAnsi="Arial" w:cs="Arial"/>
          <w:sz w:val="24"/>
          <w:szCs w:val="24"/>
        </w:rPr>
      </w:pPr>
      <w:r w:rsidRPr="002663E1">
        <w:rPr>
          <w:rFonts w:ascii="Arial" w:hAnsi="Arial" w:cs="Arial"/>
          <w:sz w:val="24"/>
          <w:szCs w:val="24"/>
        </w:rPr>
        <w:t xml:space="preserve">Bolton Encompass </w:t>
      </w:r>
      <w:r w:rsidR="004C67F7" w:rsidRPr="002663E1">
        <w:rPr>
          <w:rFonts w:ascii="Arial" w:hAnsi="Arial" w:cs="Arial"/>
          <w:sz w:val="24"/>
          <w:szCs w:val="24"/>
        </w:rPr>
        <w:t>recognises</w:t>
      </w:r>
      <w:r w:rsidRPr="002663E1">
        <w:rPr>
          <w:rFonts w:ascii="Arial" w:hAnsi="Arial" w:cs="Arial"/>
          <w:sz w:val="24"/>
          <w:szCs w:val="24"/>
        </w:rPr>
        <w:t xml:space="preserve"> that there will be children in Bolton attending education</w:t>
      </w:r>
      <w:r w:rsidR="00055C92" w:rsidRPr="002663E1">
        <w:rPr>
          <w:rFonts w:ascii="Arial" w:hAnsi="Arial" w:cs="Arial"/>
          <w:sz w:val="24"/>
          <w:szCs w:val="24"/>
        </w:rPr>
        <w:t xml:space="preserve"> and Early years</w:t>
      </w:r>
      <w:r w:rsidRPr="002663E1">
        <w:rPr>
          <w:rFonts w:ascii="Arial" w:hAnsi="Arial" w:cs="Arial"/>
          <w:sz w:val="24"/>
          <w:szCs w:val="24"/>
        </w:rPr>
        <w:t xml:space="preserve"> settings outside the borough boundary</w:t>
      </w:r>
      <w:r w:rsidR="00461625" w:rsidRPr="002663E1">
        <w:rPr>
          <w:rFonts w:ascii="Arial" w:hAnsi="Arial" w:cs="Arial"/>
          <w:sz w:val="24"/>
          <w:szCs w:val="24"/>
        </w:rPr>
        <w:t xml:space="preserve">.  </w:t>
      </w:r>
      <w:r w:rsidR="00512444" w:rsidRPr="002663E1">
        <w:rPr>
          <w:rFonts w:ascii="Arial" w:hAnsi="Arial" w:cs="Arial"/>
          <w:sz w:val="24"/>
          <w:szCs w:val="24"/>
        </w:rPr>
        <w:t>IFD</w:t>
      </w:r>
      <w:r w:rsidR="00F53EB2" w:rsidRPr="002663E1">
        <w:rPr>
          <w:rFonts w:ascii="Arial" w:hAnsi="Arial" w:cs="Arial"/>
          <w:sz w:val="24"/>
          <w:szCs w:val="24"/>
        </w:rPr>
        <w:t xml:space="preserve"> police officers will strive to make notifications to the relevant police force when a child lives outside of GM. </w:t>
      </w:r>
    </w:p>
    <w:p w14:paraId="27B0FBA3" w14:textId="77777777" w:rsidR="00F53EB2" w:rsidRPr="002663E1" w:rsidRDefault="00F53EB2" w:rsidP="00FC5463">
      <w:pPr>
        <w:spacing w:after="0" w:line="240" w:lineRule="auto"/>
        <w:rPr>
          <w:rFonts w:ascii="Arial" w:hAnsi="Arial" w:cs="Arial"/>
          <w:sz w:val="24"/>
          <w:szCs w:val="24"/>
        </w:rPr>
      </w:pPr>
    </w:p>
    <w:p w14:paraId="76A968AE" w14:textId="0789E703" w:rsidR="00FC5463" w:rsidRPr="00F53EB2" w:rsidRDefault="00461625" w:rsidP="00FC5463">
      <w:pPr>
        <w:spacing w:after="0" w:line="240" w:lineRule="auto"/>
        <w:rPr>
          <w:rFonts w:ascii="Arial" w:hAnsi="Arial" w:cs="Arial"/>
          <w:sz w:val="24"/>
          <w:szCs w:val="24"/>
        </w:rPr>
      </w:pPr>
      <w:r w:rsidRPr="002663E1">
        <w:rPr>
          <w:rFonts w:ascii="Arial" w:hAnsi="Arial" w:cs="Arial"/>
          <w:sz w:val="24"/>
          <w:szCs w:val="24"/>
        </w:rPr>
        <w:t>Currently</w:t>
      </w:r>
      <w:r w:rsidR="0066117F" w:rsidRPr="002663E1">
        <w:rPr>
          <w:rFonts w:ascii="Arial" w:hAnsi="Arial" w:cs="Arial"/>
          <w:sz w:val="24"/>
          <w:szCs w:val="24"/>
        </w:rPr>
        <w:t xml:space="preserve"> there is </w:t>
      </w:r>
      <w:r w:rsidR="00F53EB2" w:rsidRPr="002663E1">
        <w:rPr>
          <w:rFonts w:ascii="Arial" w:hAnsi="Arial" w:cs="Arial"/>
          <w:sz w:val="24"/>
          <w:szCs w:val="24"/>
        </w:rPr>
        <w:t>limited</w:t>
      </w:r>
      <w:r w:rsidR="0066117F" w:rsidRPr="002663E1">
        <w:rPr>
          <w:rFonts w:ascii="Arial" w:hAnsi="Arial" w:cs="Arial"/>
          <w:sz w:val="24"/>
          <w:szCs w:val="24"/>
        </w:rPr>
        <w:t xml:space="preserve"> capacity </w:t>
      </w:r>
      <w:r w:rsidR="00AB2D7B" w:rsidRPr="002663E1">
        <w:rPr>
          <w:rFonts w:ascii="Arial" w:hAnsi="Arial" w:cs="Arial"/>
          <w:sz w:val="24"/>
          <w:szCs w:val="24"/>
        </w:rPr>
        <w:t>to include notifications to their schools</w:t>
      </w:r>
      <w:r w:rsidR="00055C92" w:rsidRPr="002663E1">
        <w:rPr>
          <w:rFonts w:ascii="Arial" w:hAnsi="Arial" w:cs="Arial"/>
          <w:sz w:val="24"/>
          <w:szCs w:val="24"/>
        </w:rPr>
        <w:t xml:space="preserve"> and Early years settings</w:t>
      </w:r>
      <w:r w:rsidR="00AB2D7B" w:rsidRPr="002663E1">
        <w:rPr>
          <w:rFonts w:ascii="Arial" w:hAnsi="Arial" w:cs="Arial"/>
          <w:sz w:val="24"/>
          <w:szCs w:val="24"/>
        </w:rPr>
        <w:t>; however where there are safeguarding concerns local health and social care agencies will continue to be notified of domestic abuse incidents by the police.</w:t>
      </w:r>
      <w:r w:rsidR="00F53EB2" w:rsidRPr="00F53EB2">
        <w:rPr>
          <w:color w:val="1F497D"/>
          <w:sz w:val="24"/>
          <w:szCs w:val="24"/>
        </w:rPr>
        <w:t xml:space="preserve"> </w:t>
      </w:r>
    </w:p>
    <w:p w14:paraId="5C21DAAA" w14:textId="77777777" w:rsidR="00B3016E" w:rsidRDefault="00B3016E" w:rsidP="00FC5463">
      <w:pPr>
        <w:spacing w:after="0" w:line="240" w:lineRule="auto"/>
        <w:rPr>
          <w:rFonts w:ascii="Arial" w:hAnsi="Arial" w:cs="Arial"/>
          <w:b/>
          <w:sz w:val="24"/>
          <w:szCs w:val="24"/>
        </w:rPr>
      </w:pPr>
    </w:p>
    <w:p w14:paraId="19CE9017" w14:textId="77777777" w:rsidR="00FC5463" w:rsidRDefault="00FC5463" w:rsidP="000C2A21">
      <w:pPr>
        <w:spacing w:after="0" w:line="240" w:lineRule="auto"/>
        <w:rPr>
          <w:rFonts w:ascii="Arial" w:hAnsi="Arial" w:cs="Arial"/>
          <w:b/>
          <w:sz w:val="24"/>
          <w:szCs w:val="24"/>
        </w:rPr>
      </w:pPr>
      <w:r>
        <w:rPr>
          <w:rFonts w:ascii="Arial" w:hAnsi="Arial" w:cs="Arial"/>
          <w:b/>
          <w:sz w:val="24"/>
          <w:szCs w:val="24"/>
        </w:rPr>
        <w:t>7.</w:t>
      </w:r>
      <w:r>
        <w:rPr>
          <w:rFonts w:ascii="Arial" w:hAnsi="Arial" w:cs="Arial"/>
          <w:b/>
          <w:sz w:val="24"/>
          <w:szCs w:val="24"/>
        </w:rPr>
        <w:tab/>
        <w:t>Working with Parents</w:t>
      </w:r>
    </w:p>
    <w:p w14:paraId="247A7E26" w14:textId="77777777" w:rsidR="00B3016E" w:rsidRDefault="00B3016E" w:rsidP="000C2A21">
      <w:pPr>
        <w:spacing w:after="0" w:line="240" w:lineRule="auto"/>
        <w:rPr>
          <w:rFonts w:ascii="Arial" w:hAnsi="Arial" w:cs="Arial"/>
          <w:b/>
          <w:sz w:val="24"/>
          <w:szCs w:val="24"/>
        </w:rPr>
      </w:pPr>
    </w:p>
    <w:p w14:paraId="0A464FB3" w14:textId="3D5F389E" w:rsidR="00FC5463" w:rsidRDefault="00FC5463" w:rsidP="00FC5463">
      <w:pPr>
        <w:spacing w:after="0" w:line="240" w:lineRule="auto"/>
        <w:rPr>
          <w:rFonts w:ascii="Arial" w:hAnsi="Arial" w:cs="Arial"/>
          <w:sz w:val="24"/>
          <w:szCs w:val="24"/>
        </w:rPr>
      </w:pPr>
      <w:r w:rsidRPr="000C2A21">
        <w:rPr>
          <w:rFonts w:ascii="Arial" w:hAnsi="Arial" w:cs="Arial"/>
          <w:sz w:val="24"/>
          <w:szCs w:val="24"/>
        </w:rPr>
        <w:t>It will be important for all s</w:t>
      </w:r>
      <w:r w:rsidR="00055C92">
        <w:rPr>
          <w:rFonts w:ascii="Arial" w:hAnsi="Arial" w:cs="Arial"/>
          <w:sz w:val="24"/>
          <w:szCs w:val="24"/>
        </w:rPr>
        <w:t>ettings</w:t>
      </w:r>
      <w:r w:rsidRPr="000C2A21">
        <w:rPr>
          <w:rFonts w:ascii="Arial" w:hAnsi="Arial" w:cs="Arial"/>
          <w:sz w:val="24"/>
          <w:szCs w:val="24"/>
        </w:rPr>
        <w:t xml:space="preserve"> that are signed up to the protocol to raise parent’s awareness of Encompass</w:t>
      </w:r>
      <w:r w:rsidR="007D12BD">
        <w:rPr>
          <w:rFonts w:ascii="Arial" w:hAnsi="Arial" w:cs="Arial"/>
          <w:sz w:val="24"/>
          <w:szCs w:val="24"/>
        </w:rPr>
        <w:t>. An ex</w:t>
      </w:r>
      <w:r w:rsidR="00B346FD">
        <w:rPr>
          <w:rFonts w:ascii="Arial" w:hAnsi="Arial" w:cs="Arial"/>
          <w:sz w:val="24"/>
          <w:szCs w:val="24"/>
        </w:rPr>
        <w:t>ample</w:t>
      </w:r>
      <w:r>
        <w:rPr>
          <w:rFonts w:ascii="Arial" w:hAnsi="Arial" w:cs="Arial"/>
          <w:sz w:val="24"/>
          <w:szCs w:val="24"/>
        </w:rPr>
        <w:t xml:space="preserve"> letter in Appendix 6</w:t>
      </w:r>
      <w:r w:rsidR="007D12BD">
        <w:rPr>
          <w:rFonts w:ascii="Arial" w:hAnsi="Arial" w:cs="Arial"/>
          <w:sz w:val="24"/>
          <w:szCs w:val="24"/>
        </w:rPr>
        <w:t xml:space="preserve"> has been developed to support this</w:t>
      </w:r>
      <w:r>
        <w:rPr>
          <w:rFonts w:ascii="Arial" w:hAnsi="Arial" w:cs="Arial"/>
          <w:sz w:val="24"/>
          <w:szCs w:val="24"/>
        </w:rPr>
        <w:t>.</w:t>
      </w:r>
    </w:p>
    <w:p w14:paraId="466C3BFA" w14:textId="77777777" w:rsidR="00FC5463" w:rsidRDefault="00FC5463" w:rsidP="00FC5463">
      <w:pPr>
        <w:spacing w:after="0" w:line="240" w:lineRule="auto"/>
        <w:rPr>
          <w:rFonts w:ascii="Arial" w:hAnsi="Arial" w:cs="Arial"/>
          <w:sz w:val="24"/>
          <w:szCs w:val="24"/>
        </w:rPr>
      </w:pPr>
    </w:p>
    <w:p w14:paraId="4145B745" w14:textId="51A2B2F1" w:rsidR="00FC5463" w:rsidRDefault="00FC5463" w:rsidP="00FC5463">
      <w:pPr>
        <w:spacing w:after="0" w:line="240" w:lineRule="auto"/>
        <w:rPr>
          <w:rFonts w:ascii="Arial" w:hAnsi="Arial" w:cs="Arial"/>
          <w:sz w:val="24"/>
          <w:szCs w:val="24"/>
        </w:rPr>
      </w:pPr>
      <w:r>
        <w:rPr>
          <w:rFonts w:ascii="Arial" w:hAnsi="Arial" w:cs="Arial"/>
          <w:sz w:val="24"/>
          <w:szCs w:val="24"/>
        </w:rPr>
        <w:t>It would be advisable for all s</w:t>
      </w:r>
      <w:r w:rsidR="002663E1">
        <w:rPr>
          <w:rFonts w:ascii="Arial" w:hAnsi="Arial" w:cs="Arial"/>
          <w:sz w:val="24"/>
          <w:szCs w:val="24"/>
        </w:rPr>
        <w:t>ettings</w:t>
      </w:r>
      <w:r>
        <w:rPr>
          <w:rFonts w:ascii="Arial" w:hAnsi="Arial" w:cs="Arial"/>
          <w:sz w:val="24"/>
          <w:szCs w:val="24"/>
        </w:rPr>
        <w:t xml:space="preserve"> to update their safeguarding policies to reflect their commitment to Encompass and to upload the Encompass </w:t>
      </w:r>
      <w:r w:rsidR="001C73DA" w:rsidRPr="002663E1">
        <w:rPr>
          <w:rFonts w:ascii="Arial" w:hAnsi="Arial" w:cs="Arial"/>
          <w:sz w:val="24"/>
          <w:szCs w:val="24"/>
        </w:rPr>
        <w:t>parents</w:t>
      </w:r>
      <w:r w:rsidR="002663E1">
        <w:rPr>
          <w:rFonts w:ascii="Arial" w:hAnsi="Arial" w:cs="Arial"/>
          <w:sz w:val="24"/>
          <w:szCs w:val="24"/>
        </w:rPr>
        <w:t>’</w:t>
      </w:r>
      <w:r w:rsidR="001C73DA" w:rsidRPr="002663E1">
        <w:rPr>
          <w:rFonts w:ascii="Arial" w:hAnsi="Arial" w:cs="Arial"/>
          <w:sz w:val="24"/>
          <w:szCs w:val="24"/>
        </w:rPr>
        <w:t xml:space="preserve"> letter</w:t>
      </w:r>
      <w:r w:rsidR="001C73DA">
        <w:rPr>
          <w:rFonts w:ascii="Arial" w:hAnsi="Arial" w:cs="Arial"/>
          <w:sz w:val="24"/>
          <w:szCs w:val="24"/>
        </w:rPr>
        <w:t xml:space="preserve"> </w:t>
      </w:r>
      <w:r>
        <w:rPr>
          <w:rFonts w:ascii="Arial" w:hAnsi="Arial" w:cs="Arial"/>
          <w:sz w:val="24"/>
          <w:szCs w:val="24"/>
        </w:rPr>
        <w:t>to their websites</w:t>
      </w:r>
      <w:r w:rsidR="00B3016E">
        <w:rPr>
          <w:rFonts w:ascii="Arial" w:hAnsi="Arial" w:cs="Arial"/>
          <w:sz w:val="24"/>
          <w:szCs w:val="24"/>
        </w:rPr>
        <w:t>.</w:t>
      </w:r>
    </w:p>
    <w:p w14:paraId="2A94968D" w14:textId="77777777" w:rsidR="00B3016E" w:rsidRPr="00B3016E" w:rsidRDefault="00B3016E" w:rsidP="00FC5463">
      <w:pPr>
        <w:spacing w:after="0" w:line="240" w:lineRule="auto"/>
        <w:rPr>
          <w:rFonts w:ascii="Arial" w:hAnsi="Arial" w:cs="Arial"/>
          <w:sz w:val="24"/>
          <w:szCs w:val="24"/>
        </w:rPr>
      </w:pPr>
    </w:p>
    <w:p w14:paraId="216079D0" w14:textId="085362B1" w:rsidR="00FC5463" w:rsidRDefault="00B3016E" w:rsidP="0004339F">
      <w:pPr>
        <w:spacing w:after="0" w:line="240" w:lineRule="auto"/>
        <w:rPr>
          <w:rFonts w:ascii="Arial" w:hAnsi="Arial" w:cs="Arial"/>
          <w:sz w:val="24"/>
          <w:szCs w:val="24"/>
        </w:rPr>
      </w:pPr>
      <w:r w:rsidRPr="00B3016E">
        <w:rPr>
          <w:rFonts w:ascii="Arial" w:hAnsi="Arial" w:cs="Arial"/>
          <w:sz w:val="24"/>
          <w:szCs w:val="24"/>
        </w:rPr>
        <w:t>Man</w:t>
      </w:r>
      <w:r>
        <w:rPr>
          <w:rFonts w:ascii="Arial" w:hAnsi="Arial" w:cs="Arial"/>
          <w:sz w:val="24"/>
          <w:szCs w:val="24"/>
        </w:rPr>
        <w:t xml:space="preserve">y victims who experience domestic abuse want to tell someone about their experiences and are looking </w:t>
      </w:r>
      <w:r w:rsidR="005936FC">
        <w:rPr>
          <w:rFonts w:ascii="Arial" w:hAnsi="Arial" w:cs="Arial"/>
          <w:sz w:val="24"/>
          <w:szCs w:val="24"/>
        </w:rPr>
        <w:t xml:space="preserve">for </w:t>
      </w:r>
      <w:r w:rsidR="00CC71B6">
        <w:rPr>
          <w:rFonts w:ascii="Arial" w:hAnsi="Arial" w:cs="Arial"/>
          <w:sz w:val="24"/>
          <w:szCs w:val="24"/>
        </w:rPr>
        <w:t>help</w:t>
      </w:r>
      <w:r>
        <w:rPr>
          <w:rFonts w:ascii="Arial" w:hAnsi="Arial" w:cs="Arial"/>
          <w:sz w:val="24"/>
          <w:szCs w:val="24"/>
        </w:rPr>
        <w:t xml:space="preserve">.  Being involved with Encompass </w:t>
      </w:r>
      <w:r w:rsidR="00CC71B6">
        <w:rPr>
          <w:rFonts w:ascii="Arial" w:hAnsi="Arial" w:cs="Arial"/>
          <w:sz w:val="24"/>
          <w:szCs w:val="24"/>
        </w:rPr>
        <w:t xml:space="preserve">may mean </w:t>
      </w:r>
      <w:r>
        <w:rPr>
          <w:rFonts w:ascii="Arial" w:hAnsi="Arial" w:cs="Arial"/>
          <w:sz w:val="24"/>
          <w:szCs w:val="24"/>
        </w:rPr>
        <w:t xml:space="preserve">that more parents who are experiencing domestic abuse </w:t>
      </w:r>
      <w:r w:rsidR="005936FC">
        <w:rPr>
          <w:rFonts w:ascii="Arial" w:hAnsi="Arial" w:cs="Arial"/>
          <w:sz w:val="24"/>
          <w:szCs w:val="24"/>
        </w:rPr>
        <w:t xml:space="preserve">are likely to contact the Key Adult as a source of support.  </w:t>
      </w:r>
      <w:r w:rsidR="0004339F">
        <w:rPr>
          <w:rFonts w:ascii="Arial" w:hAnsi="Arial" w:cs="Arial"/>
          <w:sz w:val="24"/>
          <w:szCs w:val="24"/>
        </w:rPr>
        <w:t>The majority of support</w:t>
      </w:r>
      <w:r w:rsidR="005936FC">
        <w:rPr>
          <w:rFonts w:ascii="Arial" w:hAnsi="Arial" w:cs="Arial"/>
          <w:sz w:val="24"/>
          <w:szCs w:val="24"/>
        </w:rPr>
        <w:t xml:space="preserve"> </w:t>
      </w:r>
      <w:r w:rsidR="0004339F">
        <w:rPr>
          <w:rFonts w:ascii="Arial" w:hAnsi="Arial" w:cs="Arial"/>
          <w:sz w:val="24"/>
          <w:szCs w:val="24"/>
        </w:rPr>
        <w:t xml:space="preserve">to parents </w:t>
      </w:r>
      <w:r w:rsidR="005936FC">
        <w:rPr>
          <w:rFonts w:ascii="Arial" w:hAnsi="Arial" w:cs="Arial"/>
          <w:sz w:val="24"/>
          <w:szCs w:val="24"/>
        </w:rPr>
        <w:t>will take the form of</w:t>
      </w:r>
      <w:r w:rsidR="0004339F">
        <w:rPr>
          <w:rFonts w:ascii="Arial" w:hAnsi="Arial" w:cs="Arial"/>
          <w:sz w:val="24"/>
          <w:szCs w:val="24"/>
        </w:rPr>
        <w:t xml:space="preserve"> a listening ear and</w:t>
      </w:r>
      <w:r w:rsidR="005936FC">
        <w:rPr>
          <w:rFonts w:ascii="Arial" w:hAnsi="Arial" w:cs="Arial"/>
          <w:sz w:val="24"/>
          <w:szCs w:val="24"/>
        </w:rPr>
        <w:t xml:space="preserve"> signposting to local Domestic Abuse services such as </w:t>
      </w:r>
      <w:r w:rsidR="00CC71B6">
        <w:rPr>
          <w:rFonts w:ascii="Arial" w:hAnsi="Arial" w:cs="Arial"/>
          <w:sz w:val="24"/>
          <w:szCs w:val="24"/>
        </w:rPr>
        <w:t>Endeavour</w:t>
      </w:r>
      <w:r w:rsidR="005936FC">
        <w:rPr>
          <w:rFonts w:ascii="Arial" w:hAnsi="Arial" w:cs="Arial"/>
          <w:sz w:val="24"/>
          <w:szCs w:val="24"/>
        </w:rPr>
        <w:t>, Fort</w:t>
      </w:r>
      <w:r w:rsidR="00512444">
        <w:rPr>
          <w:rFonts w:ascii="Arial" w:hAnsi="Arial" w:cs="Arial"/>
          <w:sz w:val="24"/>
          <w:szCs w:val="24"/>
        </w:rPr>
        <w:t>a</w:t>
      </w:r>
      <w:r w:rsidR="005936FC">
        <w:rPr>
          <w:rFonts w:ascii="Arial" w:hAnsi="Arial" w:cs="Arial"/>
          <w:sz w:val="24"/>
          <w:szCs w:val="24"/>
        </w:rPr>
        <w:t xml:space="preserve">lice, </w:t>
      </w:r>
      <w:r w:rsidR="0004339F">
        <w:rPr>
          <w:rFonts w:ascii="Arial" w:hAnsi="Arial" w:cs="Arial"/>
          <w:sz w:val="24"/>
          <w:szCs w:val="24"/>
        </w:rPr>
        <w:t>and Victim</w:t>
      </w:r>
      <w:r w:rsidR="005936FC">
        <w:rPr>
          <w:rFonts w:ascii="Arial" w:hAnsi="Arial" w:cs="Arial"/>
          <w:sz w:val="24"/>
          <w:szCs w:val="24"/>
        </w:rPr>
        <w:t xml:space="preserve"> Support etc</w:t>
      </w:r>
      <w:r w:rsidR="0004339F">
        <w:rPr>
          <w:rFonts w:ascii="Arial" w:hAnsi="Arial" w:cs="Arial"/>
          <w:sz w:val="24"/>
          <w:szCs w:val="24"/>
        </w:rPr>
        <w:t>. There may be occasions, however, when the information received by the Key Adult requires immediate direct action, either because the risk to the parent and child is immediate and high</w:t>
      </w:r>
      <w:r w:rsidR="00CC71B6">
        <w:rPr>
          <w:rFonts w:ascii="Arial" w:hAnsi="Arial" w:cs="Arial"/>
          <w:sz w:val="24"/>
          <w:szCs w:val="24"/>
        </w:rPr>
        <w:t>;</w:t>
      </w:r>
      <w:r w:rsidR="0004339F">
        <w:rPr>
          <w:rFonts w:ascii="Arial" w:hAnsi="Arial" w:cs="Arial"/>
          <w:sz w:val="24"/>
          <w:szCs w:val="24"/>
        </w:rPr>
        <w:t xml:space="preserve"> or because the parent is asking for help to</w:t>
      </w:r>
      <w:r w:rsidR="004229D3">
        <w:rPr>
          <w:rFonts w:ascii="Arial" w:hAnsi="Arial" w:cs="Arial"/>
          <w:sz w:val="24"/>
          <w:szCs w:val="24"/>
        </w:rPr>
        <w:t xml:space="preserve"> leave the violence</w:t>
      </w:r>
      <w:r w:rsidR="0004339F">
        <w:rPr>
          <w:rFonts w:ascii="Arial" w:hAnsi="Arial" w:cs="Arial"/>
          <w:sz w:val="24"/>
          <w:szCs w:val="24"/>
        </w:rPr>
        <w:t>.</w:t>
      </w:r>
    </w:p>
    <w:p w14:paraId="0D2DEB32" w14:textId="77777777" w:rsidR="0004339F" w:rsidRDefault="0004339F" w:rsidP="0004339F">
      <w:pPr>
        <w:spacing w:after="0" w:line="240" w:lineRule="auto"/>
        <w:rPr>
          <w:rFonts w:ascii="Arial" w:hAnsi="Arial" w:cs="Arial"/>
          <w:sz w:val="24"/>
          <w:szCs w:val="24"/>
        </w:rPr>
      </w:pPr>
    </w:p>
    <w:p w14:paraId="35A48D58" w14:textId="77777777" w:rsidR="003301CF" w:rsidRDefault="004229D3" w:rsidP="0004339F">
      <w:pPr>
        <w:spacing w:after="0" w:line="240" w:lineRule="auto"/>
        <w:rPr>
          <w:rFonts w:ascii="Arial" w:hAnsi="Arial" w:cs="Arial"/>
          <w:b/>
          <w:sz w:val="24"/>
          <w:szCs w:val="24"/>
        </w:rPr>
      </w:pPr>
      <w:r>
        <w:rPr>
          <w:rFonts w:ascii="Arial" w:hAnsi="Arial" w:cs="Arial"/>
          <w:sz w:val="24"/>
          <w:szCs w:val="24"/>
        </w:rPr>
        <w:t xml:space="preserve">Where there is an immediate risk of harm to the parent and/or the child the police should </w:t>
      </w:r>
      <w:r w:rsidR="00F35C27">
        <w:rPr>
          <w:rFonts w:ascii="Arial" w:hAnsi="Arial" w:cs="Arial"/>
          <w:sz w:val="24"/>
          <w:szCs w:val="24"/>
        </w:rPr>
        <w:t>be contacted -</w:t>
      </w:r>
      <w:r w:rsidR="00F35C27">
        <w:rPr>
          <w:rFonts w:ascii="Arial" w:hAnsi="Arial" w:cs="Arial"/>
          <w:b/>
          <w:i/>
          <w:color w:val="FF0000"/>
          <w:sz w:val="24"/>
          <w:szCs w:val="24"/>
        </w:rPr>
        <w:t xml:space="preserve"> </w:t>
      </w:r>
      <w:r w:rsidR="00F35C27" w:rsidRPr="00F35C27">
        <w:rPr>
          <w:rFonts w:ascii="Arial" w:hAnsi="Arial" w:cs="Arial"/>
          <w:b/>
          <w:sz w:val="24"/>
          <w:szCs w:val="24"/>
        </w:rPr>
        <w:t>In an emergency this should always be 999</w:t>
      </w:r>
      <w:r w:rsidR="00F35C27">
        <w:rPr>
          <w:rFonts w:ascii="Arial" w:hAnsi="Arial" w:cs="Arial"/>
          <w:b/>
          <w:sz w:val="24"/>
          <w:szCs w:val="24"/>
        </w:rPr>
        <w:t>.</w:t>
      </w:r>
    </w:p>
    <w:p w14:paraId="04CF3AF2" w14:textId="4275869B" w:rsidR="00F35C27" w:rsidRDefault="00F35C27" w:rsidP="0004339F">
      <w:pPr>
        <w:spacing w:after="0" w:line="240" w:lineRule="auto"/>
        <w:rPr>
          <w:rFonts w:ascii="Arial" w:hAnsi="Arial" w:cs="Arial"/>
          <w:b/>
          <w:sz w:val="24"/>
          <w:szCs w:val="24"/>
        </w:rPr>
      </w:pPr>
    </w:p>
    <w:p w14:paraId="31B9BB79" w14:textId="1B5B7D50" w:rsidR="00940C91" w:rsidRDefault="00940C91" w:rsidP="0004339F">
      <w:pPr>
        <w:spacing w:after="0" w:line="240" w:lineRule="auto"/>
        <w:rPr>
          <w:rFonts w:ascii="Arial" w:hAnsi="Arial" w:cs="Arial"/>
          <w:sz w:val="24"/>
          <w:szCs w:val="24"/>
        </w:rPr>
      </w:pPr>
      <w:r>
        <w:rPr>
          <w:rFonts w:ascii="Arial" w:hAnsi="Arial" w:cs="Arial"/>
          <w:bCs/>
          <w:sz w:val="24"/>
          <w:szCs w:val="24"/>
        </w:rPr>
        <w:t>If a parent</w:t>
      </w:r>
      <w:r>
        <w:rPr>
          <w:rFonts w:ascii="Arial" w:hAnsi="Arial" w:cs="Arial"/>
          <w:sz w:val="24"/>
          <w:szCs w:val="24"/>
        </w:rPr>
        <w:t xml:space="preserve"> </w:t>
      </w:r>
      <w:r w:rsidRPr="00940C91">
        <w:rPr>
          <w:rFonts w:ascii="Arial" w:hAnsi="Arial" w:cs="Arial"/>
          <w:sz w:val="24"/>
          <w:szCs w:val="24"/>
        </w:rPr>
        <w:t xml:space="preserve">wants to report an incident, they/ school should dial 999 or 101 in an non-emergency situation. If the parent does not want to make a report to the police, then they </w:t>
      </w:r>
      <w:r>
        <w:rPr>
          <w:rFonts w:ascii="Arial" w:hAnsi="Arial" w:cs="Arial"/>
          <w:sz w:val="24"/>
          <w:szCs w:val="24"/>
        </w:rPr>
        <w:t>sh</w:t>
      </w:r>
      <w:r w:rsidRPr="00940C91">
        <w:rPr>
          <w:rFonts w:ascii="Arial" w:hAnsi="Arial" w:cs="Arial"/>
          <w:sz w:val="24"/>
          <w:szCs w:val="24"/>
        </w:rPr>
        <w:t xml:space="preserve">ould contact Fortalice </w:t>
      </w:r>
      <w:r>
        <w:rPr>
          <w:rFonts w:ascii="Arial" w:hAnsi="Arial" w:cs="Arial"/>
          <w:sz w:val="24"/>
          <w:szCs w:val="24"/>
        </w:rPr>
        <w:t xml:space="preserve">to request a place at the </w:t>
      </w:r>
      <w:r w:rsidRPr="00940C91">
        <w:rPr>
          <w:rFonts w:ascii="Arial" w:hAnsi="Arial" w:cs="Arial"/>
          <w:sz w:val="24"/>
          <w:szCs w:val="24"/>
        </w:rPr>
        <w:t>refuge.</w:t>
      </w:r>
    </w:p>
    <w:p w14:paraId="67E0AA46" w14:textId="77777777" w:rsidR="00DC0038" w:rsidRPr="00DC0038" w:rsidRDefault="00DC0038" w:rsidP="00DC0038">
      <w:pPr>
        <w:autoSpaceDE w:val="0"/>
        <w:autoSpaceDN w:val="0"/>
        <w:adjustRightInd w:val="0"/>
        <w:spacing w:after="0" w:line="240" w:lineRule="auto"/>
        <w:rPr>
          <w:rFonts w:ascii="Frutiger 55 Roman" w:hAnsi="Frutiger 55 Roman" w:cs="Frutiger 55 Roman"/>
          <w:color w:val="000000"/>
          <w:sz w:val="24"/>
          <w:szCs w:val="24"/>
        </w:rPr>
      </w:pPr>
    </w:p>
    <w:p w14:paraId="14BC7C3E" w14:textId="5C693569" w:rsidR="00DC0038" w:rsidRPr="00DC0038" w:rsidRDefault="00DC0038" w:rsidP="00DC0038">
      <w:pPr>
        <w:autoSpaceDE w:val="0"/>
        <w:autoSpaceDN w:val="0"/>
        <w:adjustRightInd w:val="0"/>
        <w:spacing w:after="0" w:line="241" w:lineRule="atLeast"/>
        <w:rPr>
          <w:rFonts w:ascii="Arial" w:hAnsi="Arial" w:cs="Arial"/>
          <w:color w:val="000000"/>
          <w:sz w:val="24"/>
          <w:szCs w:val="24"/>
        </w:rPr>
      </w:pPr>
      <w:r w:rsidRPr="00DC0038">
        <w:rPr>
          <w:rFonts w:ascii="Arial" w:hAnsi="Arial" w:cs="Arial"/>
          <w:sz w:val="24"/>
          <w:szCs w:val="24"/>
        </w:rPr>
        <w:t xml:space="preserve">To refer to victim support who will help to complete the Domestic Abuse Stalking Harassment (DASH) risk assessment </w:t>
      </w:r>
      <w:r w:rsidR="006311AC">
        <w:rPr>
          <w:rFonts w:ascii="Arial" w:hAnsi="Arial" w:cs="Arial"/>
          <w:sz w:val="24"/>
          <w:szCs w:val="24"/>
        </w:rPr>
        <w:t xml:space="preserve">and support the parent to access local Domestic abuse services </w:t>
      </w:r>
      <w:r w:rsidRPr="00DC0038">
        <w:rPr>
          <w:rFonts w:ascii="Arial" w:hAnsi="Arial" w:cs="Arial"/>
          <w:color w:val="000000"/>
          <w:sz w:val="24"/>
          <w:szCs w:val="24"/>
        </w:rPr>
        <w:t>call the referral line</w:t>
      </w:r>
      <w:r>
        <w:rPr>
          <w:rFonts w:ascii="Arial" w:hAnsi="Arial" w:cs="Arial"/>
          <w:color w:val="000000"/>
          <w:sz w:val="24"/>
          <w:szCs w:val="24"/>
        </w:rPr>
        <w:t xml:space="preserve"> on </w:t>
      </w:r>
      <w:r w:rsidRPr="00DC0038">
        <w:rPr>
          <w:rFonts w:ascii="Arial" w:hAnsi="Arial" w:cs="Arial"/>
          <w:color w:val="000000"/>
          <w:sz w:val="24"/>
          <w:szCs w:val="24"/>
        </w:rPr>
        <w:t xml:space="preserve">0161 200 1950 or if the parent can refer themselves </w:t>
      </w:r>
      <w:r>
        <w:rPr>
          <w:rFonts w:ascii="Arial" w:hAnsi="Arial" w:cs="Arial"/>
          <w:color w:val="000000"/>
          <w:sz w:val="24"/>
          <w:szCs w:val="24"/>
        </w:rPr>
        <w:t xml:space="preserve">by calling </w:t>
      </w:r>
      <w:r w:rsidRPr="00DC0038">
        <w:rPr>
          <w:rFonts w:ascii="Arial" w:hAnsi="Arial" w:cs="Arial"/>
          <w:color w:val="000000"/>
          <w:sz w:val="24"/>
          <w:szCs w:val="24"/>
        </w:rPr>
        <w:t>0161 200 1950 (9am-7pm), 0808 16 89 111 (24 hour)</w:t>
      </w:r>
      <w:r>
        <w:rPr>
          <w:rFonts w:ascii="Arial" w:hAnsi="Arial" w:cs="Arial"/>
          <w:color w:val="000000"/>
          <w:sz w:val="24"/>
          <w:szCs w:val="24"/>
        </w:rPr>
        <w:t xml:space="preserve"> </w:t>
      </w:r>
      <w:hyperlink r:id="rId19" w:history="1">
        <w:r w:rsidRPr="00DC0038">
          <w:rPr>
            <w:rStyle w:val="Hyperlink"/>
            <w:rFonts w:ascii="Arial" w:hAnsi="Arial" w:cs="Arial"/>
            <w:sz w:val="24"/>
            <w:szCs w:val="24"/>
          </w:rPr>
          <w:t>www.gmvictims.org.uk</w:t>
        </w:r>
      </w:hyperlink>
      <w:r w:rsidRPr="00DC0038">
        <w:rPr>
          <w:rFonts w:ascii="Arial" w:hAnsi="Arial" w:cs="Arial"/>
          <w:color w:val="000000"/>
          <w:sz w:val="24"/>
          <w:szCs w:val="24"/>
        </w:rPr>
        <w:t xml:space="preserve">  (call back and live chat services)</w:t>
      </w:r>
      <w:r>
        <w:rPr>
          <w:rFonts w:ascii="Arial" w:hAnsi="Arial" w:cs="Arial"/>
          <w:color w:val="000000"/>
          <w:sz w:val="24"/>
          <w:szCs w:val="24"/>
        </w:rPr>
        <w:t xml:space="preserve"> </w:t>
      </w:r>
      <w:r w:rsidRPr="00DC0038">
        <w:rPr>
          <w:rFonts w:ascii="Arial" w:hAnsi="Arial" w:cs="Arial"/>
          <w:color w:val="000000"/>
          <w:sz w:val="24"/>
          <w:szCs w:val="24"/>
        </w:rPr>
        <w:t>greater.manchester@victimsupport.org.uk</w:t>
      </w:r>
    </w:p>
    <w:p w14:paraId="497265E2" w14:textId="77777777" w:rsidR="00F35C27" w:rsidRDefault="00F35C27" w:rsidP="0004339F">
      <w:pPr>
        <w:spacing w:after="0" w:line="240" w:lineRule="auto"/>
        <w:rPr>
          <w:rFonts w:ascii="Arial" w:hAnsi="Arial" w:cs="Arial"/>
          <w:sz w:val="24"/>
          <w:szCs w:val="24"/>
        </w:rPr>
      </w:pPr>
    </w:p>
    <w:p w14:paraId="44BB5C5A" w14:textId="2426B3A3" w:rsidR="002525F2" w:rsidRDefault="004229D3" w:rsidP="0004339F">
      <w:pPr>
        <w:spacing w:after="0" w:line="240" w:lineRule="auto"/>
        <w:rPr>
          <w:rFonts w:ascii="Arial" w:hAnsi="Arial" w:cs="Arial"/>
          <w:sz w:val="24"/>
          <w:szCs w:val="24"/>
        </w:rPr>
      </w:pPr>
      <w:r>
        <w:rPr>
          <w:rFonts w:ascii="Arial" w:hAnsi="Arial" w:cs="Arial"/>
          <w:sz w:val="24"/>
          <w:szCs w:val="24"/>
        </w:rPr>
        <w:t>Where the parent is requesting help to flee or advice on how to keep themselves and their child safe, the Key Adult should make use of the tools in</w:t>
      </w:r>
      <w:r w:rsidR="00CA22DF">
        <w:rPr>
          <w:rFonts w:ascii="Arial" w:hAnsi="Arial" w:cs="Arial"/>
          <w:sz w:val="24"/>
          <w:szCs w:val="24"/>
        </w:rPr>
        <w:t xml:space="preserve"> </w:t>
      </w:r>
      <w:r w:rsidR="0023490D">
        <w:rPr>
          <w:rFonts w:ascii="Arial" w:hAnsi="Arial" w:cs="Arial"/>
          <w:sz w:val="24"/>
          <w:szCs w:val="24"/>
        </w:rPr>
        <w:t xml:space="preserve">Bolton’s </w:t>
      </w:r>
      <w:r w:rsidR="00CA22DF">
        <w:rPr>
          <w:rFonts w:ascii="Arial" w:hAnsi="Arial" w:cs="Arial"/>
          <w:sz w:val="24"/>
          <w:szCs w:val="24"/>
        </w:rPr>
        <w:t xml:space="preserve"> </w:t>
      </w:r>
      <w:hyperlink r:id="rId20" w:history="1">
        <w:r w:rsidR="0023490D" w:rsidRPr="0023490D">
          <w:rPr>
            <w:rStyle w:val="Hyperlink"/>
            <w:rFonts w:ascii="Arial" w:hAnsi="Arial" w:cs="Arial"/>
            <w:sz w:val="24"/>
            <w:szCs w:val="24"/>
          </w:rPr>
          <w:t>Domestic Abuse Handbook</w:t>
        </w:r>
      </w:hyperlink>
      <w:r w:rsidR="0023490D">
        <w:rPr>
          <w:rFonts w:ascii="Arial" w:hAnsi="Arial" w:cs="Arial"/>
          <w:sz w:val="24"/>
          <w:szCs w:val="24"/>
        </w:rPr>
        <w:t xml:space="preserve"> </w:t>
      </w:r>
      <w:r w:rsidR="002525F2">
        <w:rPr>
          <w:rFonts w:ascii="Arial" w:hAnsi="Arial" w:cs="Arial"/>
          <w:sz w:val="24"/>
          <w:szCs w:val="24"/>
        </w:rPr>
        <w:t xml:space="preserve">; </w:t>
      </w:r>
      <w:r w:rsidR="003301CF">
        <w:rPr>
          <w:rFonts w:ascii="Arial" w:hAnsi="Arial" w:cs="Arial"/>
          <w:sz w:val="24"/>
          <w:szCs w:val="24"/>
        </w:rPr>
        <w:t xml:space="preserve">for example creating a safety plan or providing a checklist of what </w:t>
      </w:r>
      <w:r w:rsidR="003301CF">
        <w:rPr>
          <w:rFonts w:ascii="Arial" w:hAnsi="Arial" w:cs="Arial"/>
          <w:sz w:val="24"/>
          <w:szCs w:val="24"/>
        </w:rPr>
        <w:lastRenderedPageBreak/>
        <w:t>to prepare if thinking of leaving.  The Key Adult should discuss and encourage the parent to</w:t>
      </w:r>
      <w:r w:rsidR="002525F2">
        <w:rPr>
          <w:rFonts w:ascii="Arial" w:hAnsi="Arial" w:cs="Arial"/>
          <w:sz w:val="24"/>
          <w:szCs w:val="24"/>
        </w:rPr>
        <w:t xml:space="preserve"> talk to </w:t>
      </w:r>
      <w:r w:rsidR="003301CF">
        <w:rPr>
          <w:rFonts w:ascii="Arial" w:hAnsi="Arial" w:cs="Arial"/>
          <w:sz w:val="24"/>
          <w:szCs w:val="24"/>
        </w:rPr>
        <w:t>specialist services</w:t>
      </w:r>
      <w:r w:rsidR="002525F2">
        <w:rPr>
          <w:rFonts w:ascii="Arial" w:hAnsi="Arial" w:cs="Arial"/>
          <w:sz w:val="24"/>
          <w:szCs w:val="24"/>
        </w:rPr>
        <w:t xml:space="preserve"> to enable them to access the right support.  </w:t>
      </w:r>
    </w:p>
    <w:p w14:paraId="62D2CCF3" w14:textId="77777777" w:rsidR="002525F2" w:rsidRDefault="002525F2" w:rsidP="0004339F">
      <w:pPr>
        <w:spacing w:after="0" w:line="240" w:lineRule="auto"/>
        <w:rPr>
          <w:rFonts w:ascii="Arial" w:hAnsi="Arial" w:cs="Arial"/>
          <w:sz w:val="24"/>
          <w:szCs w:val="24"/>
        </w:rPr>
      </w:pPr>
    </w:p>
    <w:p w14:paraId="4C0D6177" w14:textId="77777777" w:rsidR="004229D3" w:rsidRDefault="002525F2" w:rsidP="0004339F">
      <w:pPr>
        <w:spacing w:after="0" w:line="240" w:lineRule="auto"/>
        <w:rPr>
          <w:rFonts w:ascii="Arial" w:hAnsi="Arial" w:cs="Arial"/>
          <w:sz w:val="24"/>
          <w:szCs w:val="24"/>
        </w:rPr>
      </w:pPr>
      <w:r>
        <w:rPr>
          <w:rFonts w:ascii="Arial" w:hAnsi="Arial" w:cs="Arial"/>
          <w:sz w:val="24"/>
          <w:szCs w:val="24"/>
        </w:rPr>
        <w:t>It will be essential to remind the parent that t</w:t>
      </w:r>
      <w:r w:rsidR="00937897">
        <w:rPr>
          <w:rFonts w:ascii="Arial" w:hAnsi="Arial" w:cs="Arial"/>
          <w:sz w:val="24"/>
          <w:szCs w:val="24"/>
        </w:rPr>
        <w:t>he perpetrator of the domestic a</w:t>
      </w:r>
      <w:r>
        <w:rPr>
          <w:rFonts w:ascii="Arial" w:hAnsi="Arial" w:cs="Arial"/>
          <w:sz w:val="24"/>
          <w:szCs w:val="24"/>
        </w:rPr>
        <w:t>buse will not be told about them seeking help</w:t>
      </w:r>
      <w:r w:rsidR="00937897">
        <w:rPr>
          <w:rFonts w:ascii="Arial" w:hAnsi="Arial" w:cs="Arial"/>
          <w:sz w:val="24"/>
          <w:szCs w:val="24"/>
        </w:rPr>
        <w:t xml:space="preserve"> and any action will be taken in confidence.</w:t>
      </w:r>
    </w:p>
    <w:p w14:paraId="3860EE3E" w14:textId="77777777" w:rsidR="004229D3" w:rsidRDefault="004229D3" w:rsidP="0004339F">
      <w:pPr>
        <w:spacing w:after="0" w:line="240" w:lineRule="auto"/>
        <w:rPr>
          <w:rFonts w:ascii="Arial" w:hAnsi="Arial" w:cs="Arial"/>
          <w:sz w:val="24"/>
          <w:szCs w:val="24"/>
        </w:rPr>
      </w:pPr>
    </w:p>
    <w:p w14:paraId="79A09C75" w14:textId="77777777" w:rsidR="004229D3" w:rsidRDefault="005838BA" w:rsidP="0004339F">
      <w:pPr>
        <w:spacing w:after="0" w:line="240" w:lineRule="auto"/>
        <w:rPr>
          <w:rFonts w:ascii="Arial" w:hAnsi="Arial" w:cs="Arial"/>
          <w:b/>
          <w:sz w:val="24"/>
          <w:szCs w:val="24"/>
        </w:rPr>
      </w:pPr>
      <w:r w:rsidRPr="005838BA">
        <w:rPr>
          <w:rFonts w:ascii="Arial" w:hAnsi="Arial" w:cs="Arial"/>
          <w:b/>
          <w:sz w:val="24"/>
          <w:szCs w:val="24"/>
        </w:rPr>
        <w:t>8.</w:t>
      </w:r>
      <w:r w:rsidRPr="005838BA">
        <w:rPr>
          <w:rFonts w:ascii="Arial" w:hAnsi="Arial" w:cs="Arial"/>
          <w:b/>
          <w:sz w:val="24"/>
          <w:szCs w:val="24"/>
        </w:rPr>
        <w:tab/>
      </w:r>
      <w:r>
        <w:rPr>
          <w:rFonts w:ascii="Arial" w:hAnsi="Arial" w:cs="Arial"/>
          <w:b/>
          <w:sz w:val="24"/>
          <w:szCs w:val="24"/>
        </w:rPr>
        <w:t>Multi-agency Risk Assessment Conference (MARAC) and Encompass</w:t>
      </w:r>
    </w:p>
    <w:p w14:paraId="219F2FD7" w14:textId="77777777" w:rsidR="005838BA" w:rsidRPr="005838BA" w:rsidRDefault="005838BA" w:rsidP="0004339F">
      <w:pPr>
        <w:spacing w:after="0" w:line="240" w:lineRule="auto"/>
        <w:rPr>
          <w:rFonts w:ascii="Arial" w:hAnsi="Arial" w:cs="Arial"/>
          <w:sz w:val="24"/>
          <w:szCs w:val="24"/>
        </w:rPr>
      </w:pPr>
    </w:p>
    <w:p w14:paraId="72FAFDFB" w14:textId="77777777" w:rsidR="0004339F" w:rsidRDefault="005838BA" w:rsidP="0004339F">
      <w:pPr>
        <w:spacing w:after="0" w:line="240" w:lineRule="auto"/>
        <w:rPr>
          <w:rFonts w:ascii="Arial" w:hAnsi="Arial" w:cs="Arial"/>
          <w:sz w:val="24"/>
          <w:szCs w:val="24"/>
        </w:rPr>
      </w:pPr>
      <w:r w:rsidRPr="005838BA">
        <w:rPr>
          <w:rFonts w:ascii="Arial" w:hAnsi="Arial" w:cs="Arial"/>
          <w:sz w:val="24"/>
          <w:szCs w:val="24"/>
        </w:rPr>
        <w:t xml:space="preserve">MARAC is a victim-focused meeting where information is shared on the highest risk cases of domestic abuse between criminal justice, health, </w:t>
      </w:r>
      <w:r>
        <w:rPr>
          <w:rFonts w:ascii="Arial" w:hAnsi="Arial" w:cs="Arial"/>
          <w:sz w:val="24"/>
          <w:szCs w:val="24"/>
        </w:rPr>
        <w:t>children’s services</w:t>
      </w:r>
      <w:r w:rsidRPr="005838BA">
        <w:rPr>
          <w:rFonts w:ascii="Arial" w:hAnsi="Arial" w:cs="Arial"/>
          <w:sz w:val="24"/>
          <w:szCs w:val="24"/>
        </w:rPr>
        <w:t>,</w:t>
      </w:r>
      <w:r>
        <w:rPr>
          <w:rFonts w:ascii="Arial" w:hAnsi="Arial" w:cs="Arial"/>
          <w:sz w:val="24"/>
          <w:szCs w:val="24"/>
        </w:rPr>
        <w:t xml:space="preserve"> education,</w:t>
      </w:r>
      <w:r w:rsidRPr="005838BA">
        <w:rPr>
          <w:rFonts w:ascii="Arial" w:hAnsi="Arial" w:cs="Arial"/>
          <w:sz w:val="24"/>
          <w:szCs w:val="24"/>
        </w:rPr>
        <w:t xml:space="preserve"> housing practitioners, IDVAs (Independent Domestic Violence Advocate) as well as other specialists from the statutory and voluntary sectors. </w:t>
      </w:r>
      <w:r>
        <w:rPr>
          <w:rFonts w:ascii="Arial" w:hAnsi="Arial" w:cs="Arial"/>
          <w:sz w:val="24"/>
          <w:szCs w:val="24"/>
        </w:rPr>
        <w:t>The aim of MARAC is to share information, understand the level of risk to the individual and relevant others (including children) and develop a</w:t>
      </w:r>
      <w:r w:rsidRPr="005838BA">
        <w:rPr>
          <w:rFonts w:ascii="Arial" w:hAnsi="Arial" w:cs="Arial"/>
          <w:sz w:val="24"/>
          <w:szCs w:val="24"/>
        </w:rPr>
        <w:t xml:space="preserve"> </w:t>
      </w:r>
      <w:r>
        <w:rPr>
          <w:rFonts w:ascii="Arial" w:hAnsi="Arial" w:cs="Arial"/>
          <w:sz w:val="24"/>
          <w:szCs w:val="24"/>
        </w:rPr>
        <w:t>risk management plan</w:t>
      </w:r>
      <w:r w:rsidRPr="005838BA">
        <w:rPr>
          <w:rFonts w:ascii="Arial" w:hAnsi="Arial" w:cs="Arial"/>
          <w:sz w:val="24"/>
          <w:szCs w:val="24"/>
        </w:rPr>
        <w:t>.</w:t>
      </w:r>
      <w:r w:rsidRPr="005838BA">
        <w:rPr>
          <w:rFonts w:ascii="Arial" w:hAnsi="Arial" w:cs="Arial"/>
          <w:b/>
          <w:sz w:val="24"/>
          <w:szCs w:val="24"/>
        </w:rPr>
        <w:t xml:space="preserve"> </w:t>
      </w:r>
      <w:r>
        <w:rPr>
          <w:rFonts w:ascii="Arial" w:hAnsi="Arial" w:cs="Arial"/>
          <w:sz w:val="24"/>
          <w:szCs w:val="24"/>
        </w:rPr>
        <w:t xml:space="preserve">MARAC meets every </w:t>
      </w:r>
      <w:r w:rsidRPr="001C73DA">
        <w:rPr>
          <w:rFonts w:ascii="Arial" w:hAnsi="Arial" w:cs="Arial"/>
          <w:strike/>
          <w:sz w:val="24"/>
          <w:szCs w:val="24"/>
        </w:rPr>
        <w:t>two</w:t>
      </w:r>
      <w:r>
        <w:rPr>
          <w:rFonts w:ascii="Arial" w:hAnsi="Arial" w:cs="Arial"/>
          <w:sz w:val="24"/>
          <w:szCs w:val="24"/>
        </w:rPr>
        <w:t xml:space="preserve"> week</w:t>
      </w:r>
      <w:r w:rsidRPr="001C73DA">
        <w:rPr>
          <w:rFonts w:ascii="Arial" w:hAnsi="Arial" w:cs="Arial"/>
          <w:strike/>
          <w:sz w:val="24"/>
          <w:szCs w:val="24"/>
        </w:rPr>
        <w:t>s</w:t>
      </w:r>
      <w:r>
        <w:rPr>
          <w:rFonts w:ascii="Arial" w:hAnsi="Arial" w:cs="Arial"/>
          <w:sz w:val="24"/>
          <w:szCs w:val="24"/>
        </w:rPr>
        <w:t xml:space="preserve"> In Bolton.</w:t>
      </w:r>
    </w:p>
    <w:p w14:paraId="21EE6CD6" w14:textId="77777777" w:rsidR="005838BA" w:rsidRDefault="005838BA" w:rsidP="0004339F">
      <w:pPr>
        <w:spacing w:after="0" w:line="240" w:lineRule="auto"/>
        <w:rPr>
          <w:rFonts w:ascii="Arial" w:hAnsi="Arial" w:cs="Arial"/>
          <w:sz w:val="24"/>
          <w:szCs w:val="24"/>
        </w:rPr>
      </w:pPr>
    </w:p>
    <w:p w14:paraId="52D221E3" w14:textId="13166D93" w:rsidR="00457FE0" w:rsidRDefault="005838BA" w:rsidP="00457FE0">
      <w:pPr>
        <w:spacing w:after="0" w:line="240" w:lineRule="auto"/>
        <w:rPr>
          <w:rFonts w:ascii="Arial" w:hAnsi="Arial" w:cs="Arial"/>
          <w:sz w:val="24"/>
          <w:szCs w:val="24"/>
        </w:rPr>
      </w:pPr>
      <w:r>
        <w:rPr>
          <w:rFonts w:ascii="Arial" w:hAnsi="Arial" w:cs="Arial"/>
          <w:sz w:val="24"/>
          <w:szCs w:val="24"/>
        </w:rPr>
        <w:t>There may be occasions where parents of children</w:t>
      </w:r>
      <w:r w:rsidR="00EB4C41">
        <w:rPr>
          <w:rFonts w:ascii="Arial" w:hAnsi="Arial" w:cs="Arial"/>
          <w:sz w:val="24"/>
          <w:szCs w:val="24"/>
        </w:rPr>
        <w:t xml:space="preserve"> notified to </w:t>
      </w:r>
      <w:r w:rsidR="00EB4C41" w:rsidRPr="002663E1">
        <w:rPr>
          <w:rFonts w:ascii="Arial" w:hAnsi="Arial" w:cs="Arial"/>
          <w:sz w:val="24"/>
          <w:szCs w:val="24"/>
        </w:rPr>
        <w:t>s</w:t>
      </w:r>
      <w:r w:rsidR="001C73DA" w:rsidRPr="002663E1">
        <w:rPr>
          <w:rFonts w:ascii="Arial" w:hAnsi="Arial" w:cs="Arial"/>
          <w:sz w:val="24"/>
          <w:szCs w:val="24"/>
        </w:rPr>
        <w:t>ettings</w:t>
      </w:r>
      <w:r w:rsidR="00EB4C41">
        <w:rPr>
          <w:rFonts w:ascii="Arial" w:hAnsi="Arial" w:cs="Arial"/>
          <w:sz w:val="24"/>
          <w:szCs w:val="24"/>
        </w:rPr>
        <w:t xml:space="preserve"> via the Encompass process</w:t>
      </w:r>
      <w:r>
        <w:rPr>
          <w:rFonts w:ascii="Arial" w:hAnsi="Arial" w:cs="Arial"/>
          <w:sz w:val="24"/>
          <w:szCs w:val="24"/>
        </w:rPr>
        <w:t xml:space="preserve"> have been referred to MARAC. </w:t>
      </w:r>
      <w:r w:rsidR="001C73DA">
        <w:rPr>
          <w:rFonts w:ascii="Arial" w:hAnsi="Arial" w:cs="Arial"/>
          <w:sz w:val="24"/>
          <w:szCs w:val="24"/>
        </w:rPr>
        <w:t>They</w:t>
      </w:r>
      <w:r w:rsidR="00CA22DF">
        <w:rPr>
          <w:rFonts w:ascii="Arial" w:hAnsi="Arial" w:cs="Arial"/>
          <w:sz w:val="24"/>
          <w:szCs w:val="24"/>
        </w:rPr>
        <w:t xml:space="preserve"> will be contacted on their Encompass email for relevant information to be shared at MARAC.</w:t>
      </w:r>
    </w:p>
    <w:p w14:paraId="626ADAA1" w14:textId="77777777" w:rsidR="00457FE0" w:rsidRDefault="00457FE0" w:rsidP="0004339F">
      <w:pPr>
        <w:spacing w:after="0" w:line="240" w:lineRule="auto"/>
        <w:rPr>
          <w:rFonts w:ascii="Arial" w:hAnsi="Arial" w:cs="Arial"/>
          <w:sz w:val="24"/>
          <w:szCs w:val="24"/>
        </w:rPr>
      </w:pPr>
    </w:p>
    <w:p w14:paraId="729A6DD6" w14:textId="77777777" w:rsidR="00457FE0" w:rsidRDefault="00457FE0" w:rsidP="0004339F">
      <w:pPr>
        <w:spacing w:after="0" w:line="240" w:lineRule="auto"/>
        <w:rPr>
          <w:rFonts w:ascii="Arial" w:hAnsi="Arial" w:cs="Arial"/>
          <w:sz w:val="24"/>
          <w:szCs w:val="24"/>
        </w:rPr>
      </w:pPr>
      <w:r>
        <w:rPr>
          <w:rFonts w:ascii="Arial" w:hAnsi="Arial" w:cs="Arial"/>
          <w:sz w:val="24"/>
          <w:szCs w:val="24"/>
        </w:rPr>
        <w:t xml:space="preserve">More information about the MARAC process can be found in </w:t>
      </w:r>
      <w:r w:rsidR="00CA22DF">
        <w:t xml:space="preserve"> </w:t>
      </w:r>
      <w:r w:rsidR="00CA22DF" w:rsidRPr="00CA22DF">
        <w:rPr>
          <w:rFonts w:ascii="Arial" w:hAnsi="Arial" w:cs="Arial"/>
          <w:sz w:val="24"/>
          <w:szCs w:val="24"/>
        </w:rPr>
        <w:t xml:space="preserve">Bolton’s </w:t>
      </w:r>
      <w:hyperlink r:id="rId21" w:history="1">
        <w:r w:rsidR="0023490D" w:rsidRPr="0023490D">
          <w:rPr>
            <w:rStyle w:val="Hyperlink"/>
            <w:rFonts w:ascii="Arial" w:hAnsi="Arial" w:cs="Arial"/>
            <w:sz w:val="24"/>
            <w:szCs w:val="24"/>
          </w:rPr>
          <w:t>Domestic Abuse Handbook</w:t>
        </w:r>
      </w:hyperlink>
    </w:p>
    <w:p w14:paraId="3852322C" w14:textId="0533E338" w:rsidR="001D6875" w:rsidRPr="005838BA" w:rsidRDefault="001D6875" w:rsidP="0004339F">
      <w:pPr>
        <w:spacing w:after="0" w:line="240" w:lineRule="auto"/>
        <w:rPr>
          <w:rFonts w:ascii="Arial" w:hAnsi="Arial" w:cs="Arial"/>
          <w:sz w:val="24"/>
          <w:szCs w:val="24"/>
        </w:rPr>
        <w:sectPr w:rsidR="001D6875" w:rsidRPr="005838BA" w:rsidSect="0076774D">
          <w:footerReference w:type="default" r:id="rId22"/>
          <w:pgSz w:w="11906" w:h="16838"/>
          <w:pgMar w:top="1440" w:right="1440" w:bottom="1440" w:left="1440" w:header="709" w:footer="709" w:gutter="0"/>
          <w:pgNumType w:start="0"/>
          <w:cols w:space="708"/>
          <w:titlePg/>
          <w:docGrid w:linePitch="360"/>
        </w:sectPr>
      </w:pPr>
    </w:p>
    <w:p w14:paraId="0933A24D" w14:textId="6C5E7298" w:rsidR="007C2111" w:rsidRDefault="00FC5463" w:rsidP="00D82137">
      <w:pPr>
        <w:spacing w:after="0" w:line="240" w:lineRule="auto"/>
        <w:rPr>
          <w:rFonts w:ascii="Arial" w:hAnsi="Arial" w:cs="Arial"/>
          <w:b/>
          <w:sz w:val="24"/>
          <w:szCs w:val="24"/>
        </w:rPr>
      </w:pPr>
      <w:r>
        <w:rPr>
          <w:rFonts w:ascii="Arial" w:hAnsi="Arial" w:cs="Arial"/>
          <w:b/>
          <w:sz w:val="24"/>
          <w:szCs w:val="24"/>
        </w:rPr>
        <w:lastRenderedPageBreak/>
        <w:t>A</w:t>
      </w:r>
      <w:r w:rsidR="005538D5">
        <w:rPr>
          <w:rFonts w:ascii="Arial" w:hAnsi="Arial" w:cs="Arial"/>
          <w:b/>
          <w:sz w:val="24"/>
          <w:szCs w:val="24"/>
        </w:rPr>
        <w:t xml:space="preserve">PPENDIX </w:t>
      </w:r>
      <w:r w:rsidR="00F96246">
        <w:rPr>
          <w:rFonts w:ascii="Arial" w:hAnsi="Arial" w:cs="Arial"/>
          <w:b/>
          <w:sz w:val="24"/>
          <w:szCs w:val="24"/>
        </w:rPr>
        <w:t>1</w:t>
      </w:r>
    </w:p>
    <w:p w14:paraId="7E5F3504" w14:textId="77777777" w:rsidR="00D82137" w:rsidRDefault="00D82137" w:rsidP="007C2111">
      <w:pPr>
        <w:spacing w:after="0" w:line="240" w:lineRule="auto"/>
        <w:jc w:val="right"/>
        <w:rPr>
          <w:rFonts w:ascii="Arial" w:hAnsi="Arial" w:cs="Arial"/>
          <w:b/>
          <w:sz w:val="24"/>
          <w:szCs w:val="24"/>
        </w:rPr>
      </w:pPr>
    </w:p>
    <w:tbl>
      <w:tblPr>
        <w:tblStyle w:val="TableGrid"/>
        <w:tblW w:w="11058" w:type="dxa"/>
        <w:tblInd w:w="-998" w:type="dxa"/>
        <w:tblLayout w:type="fixed"/>
        <w:tblLook w:val="04A0" w:firstRow="1" w:lastRow="0" w:firstColumn="1" w:lastColumn="0" w:noHBand="0" w:noVBand="1"/>
      </w:tblPr>
      <w:tblGrid>
        <w:gridCol w:w="5671"/>
        <w:gridCol w:w="5387"/>
      </w:tblGrid>
      <w:tr w:rsidR="00AB745E" w14:paraId="27E05E4D" w14:textId="77777777" w:rsidTr="00326660">
        <w:tc>
          <w:tcPr>
            <w:tcW w:w="11058" w:type="dxa"/>
            <w:gridSpan w:val="2"/>
          </w:tcPr>
          <w:p w14:paraId="1E364E74" w14:textId="553A3A7B" w:rsidR="00AB745E" w:rsidRPr="002663E1" w:rsidRDefault="00AB745E" w:rsidP="00AB745E">
            <w:pPr>
              <w:rPr>
                <w:rFonts w:ascii="Arial" w:hAnsi="Arial" w:cs="Arial"/>
                <w:b/>
                <w:sz w:val="24"/>
                <w:szCs w:val="24"/>
              </w:rPr>
            </w:pPr>
            <w:r w:rsidRPr="002663E1">
              <w:rPr>
                <w:rFonts w:ascii="Arial" w:hAnsi="Arial" w:cs="Arial"/>
                <w:b/>
                <w:sz w:val="24"/>
                <w:szCs w:val="24"/>
              </w:rPr>
              <w:t xml:space="preserve">Data should be reported under one of the following- </w:t>
            </w:r>
          </w:p>
          <w:p w14:paraId="246C8984" w14:textId="77777777" w:rsidR="00AB745E" w:rsidRPr="002663E1" w:rsidRDefault="00AB745E" w:rsidP="00AB745E">
            <w:pPr>
              <w:rPr>
                <w:rFonts w:ascii="Arial" w:hAnsi="Arial" w:cs="Arial"/>
                <w:b/>
                <w:sz w:val="24"/>
                <w:szCs w:val="24"/>
              </w:rPr>
            </w:pPr>
          </w:p>
          <w:p w14:paraId="08FA563C" w14:textId="77777777" w:rsidR="00AB745E" w:rsidRPr="002663E1" w:rsidRDefault="00AB745E" w:rsidP="00AB745E">
            <w:pPr>
              <w:pStyle w:val="ListParagraph"/>
              <w:numPr>
                <w:ilvl w:val="0"/>
                <w:numId w:val="18"/>
              </w:numPr>
              <w:rPr>
                <w:rFonts w:ascii="Arial" w:hAnsi="Arial" w:cs="Arial"/>
                <w:b/>
                <w:sz w:val="24"/>
                <w:szCs w:val="24"/>
              </w:rPr>
            </w:pPr>
            <w:r w:rsidRPr="002663E1">
              <w:rPr>
                <w:rFonts w:ascii="Arial" w:hAnsi="Arial" w:cs="Arial"/>
                <w:b/>
                <w:sz w:val="24"/>
                <w:szCs w:val="24"/>
              </w:rPr>
              <w:t xml:space="preserve">Offered additional support and interventions </w:t>
            </w:r>
          </w:p>
          <w:p w14:paraId="72E44A77" w14:textId="77777777" w:rsidR="00AB745E" w:rsidRPr="002663E1" w:rsidRDefault="00AB745E" w:rsidP="00AB745E">
            <w:pPr>
              <w:pStyle w:val="ListParagraph"/>
              <w:numPr>
                <w:ilvl w:val="0"/>
                <w:numId w:val="18"/>
              </w:numPr>
              <w:rPr>
                <w:rFonts w:ascii="Arial" w:hAnsi="Arial" w:cs="Arial"/>
                <w:b/>
                <w:sz w:val="24"/>
                <w:szCs w:val="24"/>
              </w:rPr>
            </w:pPr>
            <w:r w:rsidRPr="002663E1">
              <w:rPr>
                <w:rFonts w:ascii="Arial" w:hAnsi="Arial" w:cs="Arial"/>
                <w:b/>
                <w:sz w:val="24"/>
                <w:szCs w:val="24"/>
              </w:rPr>
              <w:t>Opened Early Help</w:t>
            </w:r>
          </w:p>
          <w:p w14:paraId="3B09BC4E" w14:textId="77777777" w:rsidR="00AB745E" w:rsidRPr="002663E1" w:rsidRDefault="00AB745E" w:rsidP="00AB745E">
            <w:pPr>
              <w:pStyle w:val="ListParagraph"/>
              <w:numPr>
                <w:ilvl w:val="0"/>
                <w:numId w:val="18"/>
              </w:numPr>
              <w:rPr>
                <w:rFonts w:ascii="Arial" w:hAnsi="Arial" w:cs="Arial"/>
                <w:b/>
                <w:sz w:val="24"/>
                <w:szCs w:val="24"/>
              </w:rPr>
            </w:pPr>
            <w:r w:rsidRPr="002663E1">
              <w:rPr>
                <w:rFonts w:ascii="Arial" w:hAnsi="Arial" w:cs="Arial"/>
                <w:b/>
                <w:sz w:val="24"/>
                <w:szCs w:val="24"/>
              </w:rPr>
              <w:t xml:space="preserve">Reviewed Early Help </w:t>
            </w:r>
          </w:p>
          <w:p w14:paraId="0F00D362" w14:textId="77777777" w:rsidR="00AB745E" w:rsidRPr="002663E1" w:rsidRDefault="00AB745E" w:rsidP="00AB745E">
            <w:pPr>
              <w:pStyle w:val="ListParagraph"/>
              <w:numPr>
                <w:ilvl w:val="0"/>
                <w:numId w:val="18"/>
              </w:numPr>
              <w:rPr>
                <w:rFonts w:ascii="Arial" w:hAnsi="Arial" w:cs="Arial"/>
                <w:b/>
                <w:sz w:val="24"/>
                <w:szCs w:val="24"/>
              </w:rPr>
            </w:pPr>
            <w:r w:rsidRPr="002663E1">
              <w:rPr>
                <w:rFonts w:ascii="Arial" w:hAnsi="Arial" w:cs="Arial"/>
                <w:b/>
                <w:sz w:val="24"/>
                <w:szCs w:val="24"/>
              </w:rPr>
              <w:t>Referred to the Integrated Front door</w:t>
            </w:r>
          </w:p>
          <w:p w14:paraId="49DFC048" w14:textId="5CDA406C" w:rsidR="00AB745E" w:rsidRPr="00AB745E" w:rsidRDefault="00AB745E" w:rsidP="00AB745E">
            <w:pPr>
              <w:pStyle w:val="ListParagraph"/>
              <w:numPr>
                <w:ilvl w:val="0"/>
                <w:numId w:val="18"/>
              </w:numPr>
              <w:rPr>
                <w:rFonts w:ascii="Arial" w:hAnsi="Arial" w:cs="Arial"/>
                <w:b/>
                <w:sz w:val="24"/>
                <w:szCs w:val="24"/>
              </w:rPr>
            </w:pPr>
          </w:p>
        </w:tc>
      </w:tr>
      <w:tr w:rsidR="006A6CAB" w14:paraId="25E7E80C" w14:textId="77777777" w:rsidTr="00DA5EB9">
        <w:tc>
          <w:tcPr>
            <w:tcW w:w="5671" w:type="dxa"/>
          </w:tcPr>
          <w:p w14:paraId="262B3782" w14:textId="2F17174E" w:rsidR="006A6CAB" w:rsidRDefault="00AB745E" w:rsidP="001C73DA">
            <w:pPr>
              <w:jc w:val="center"/>
              <w:rPr>
                <w:rFonts w:ascii="Arial" w:hAnsi="Arial" w:cs="Arial"/>
                <w:b/>
                <w:sz w:val="24"/>
                <w:szCs w:val="24"/>
              </w:rPr>
            </w:pPr>
            <w:r>
              <w:rPr>
                <w:rFonts w:ascii="Arial" w:hAnsi="Arial" w:cs="Arial"/>
                <w:b/>
                <w:sz w:val="24"/>
                <w:szCs w:val="24"/>
              </w:rPr>
              <w:t>Suggested support and Interventions</w:t>
            </w:r>
          </w:p>
        </w:tc>
        <w:tc>
          <w:tcPr>
            <w:tcW w:w="5387" w:type="dxa"/>
          </w:tcPr>
          <w:p w14:paraId="62FD2E59" w14:textId="509F06B5" w:rsidR="006A6CAB" w:rsidRDefault="00C91FAF" w:rsidP="007C2111">
            <w:pPr>
              <w:jc w:val="center"/>
              <w:rPr>
                <w:rFonts w:ascii="Arial" w:hAnsi="Arial" w:cs="Arial"/>
                <w:b/>
                <w:sz w:val="24"/>
                <w:szCs w:val="24"/>
              </w:rPr>
            </w:pPr>
            <w:r>
              <w:rPr>
                <w:rFonts w:ascii="Arial" w:hAnsi="Arial" w:cs="Arial"/>
                <w:b/>
                <w:sz w:val="24"/>
                <w:szCs w:val="24"/>
              </w:rPr>
              <w:t xml:space="preserve">EARLY HELP </w:t>
            </w:r>
          </w:p>
        </w:tc>
      </w:tr>
      <w:tr w:rsidR="006A6CAB" w14:paraId="71F8E466" w14:textId="77777777" w:rsidTr="00DA5EB9">
        <w:trPr>
          <w:trHeight w:val="1172"/>
        </w:trPr>
        <w:tc>
          <w:tcPr>
            <w:tcW w:w="5671" w:type="dxa"/>
          </w:tcPr>
          <w:p w14:paraId="49E4EF8E" w14:textId="77777777" w:rsidR="001C73DA" w:rsidRDefault="001C73DA" w:rsidP="001C73DA"/>
          <w:p w14:paraId="3B4B7BF9" w14:textId="41E35948" w:rsidR="001C73DA" w:rsidRDefault="001C73DA" w:rsidP="001C73DA">
            <w:r w:rsidRPr="00636C0B">
              <w:t>Flexible application of rules for example uniform, homework etc.</w:t>
            </w:r>
          </w:p>
          <w:p w14:paraId="59DFC1EB" w14:textId="77777777" w:rsidR="001C73DA" w:rsidRDefault="001C73DA" w:rsidP="001C73DA">
            <w:r w:rsidRPr="00636C0B">
              <w:t>Counselling offered</w:t>
            </w:r>
          </w:p>
          <w:p w14:paraId="781F32A1" w14:textId="77777777" w:rsidR="001C73DA" w:rsidRDefault="001C73DA" w:rsidP="001C73DA">
            <w:r w:rsidRPr="00636C0B">
              <w:t>Understanding and flexibility in expectations in terms of:</w:t>
            </w:r>
            <w:r>
              <w:t xml:space="preserve">- </w:t>
            </w:r>
          </w:p>
          <w:p w14:paraId="5FE637A8" w14:textId="77777777" w:rsidR="001C73DA" w:rsidRDefault="001C73DA" w:rsidP="001C73DA">
            <w:r>
              <w:t>-Behaviour</w:t>
            </w:r>
          </w:p>
          <w:p w14:paraId="1DF21AE6" w14:textId="77777777" w:rsidR="001C73DA" w:rsidRDefault="001C73DA" w:rsidP="001C73DA">
            <w:r>
              <w:t xml:space="preserve">-Academic work </w:t>
            </w:r>
          </w:p>
          <w:p w14:paraId="6BFEAE7D" w14:textId="77777777" w:rsidR="001C73DA" w:rsidRDefault="001C73DA" w:rsidP="001C73DA">
            <w:r w:rsidRPr="00636C0B">
              <w:t>Direct work undertaken- tools used to understand child</w:t>
            </w:r>
          </w:p>
          <w:p w14:paraId="2478CF72" w14:textId="77777777" w:rsidR="001C73DA" w:rsidRDefault="001C73DA" w:rsidP="001C73DA">
            <w:r w:rsidRPr="00636C0B">
              <w:t>experiences of DA for example Day in the life, 3 houses etc</w:t>
            </w:r>
          </w:p>
          <w:p w14:paraId="49BB20C1" w14:textId="77777777" w:rsidR="001C73DA" w:rsidRDefault="001C73DA" w:rsidP="001C73DA">
            <w:r w:rsidRPr="00636C0B">
              <w:t xml:space="preserve">One-to-one set up with appropriate staff member to provide </w:t>
            </w:r>
          </w:p>
          <w:p w14:paraId="2AE46BE0" w14:textId="77777777" w:rsidR="001C73DA" w:rsidRDefault="001C73DA" w:rsidP="001C73DA">
            <w:r w:rsidRPr="00636C0B">
              <w:t>opportunities to talk</w:t>
            </w:r>
          </w:p>
          <w:p w14:paraId="180B2919" w14:textId="77777777" w:rsidR="001C73DA" w:rsidRDefault="001C73DA" w:rsidP="001C73DA">
            <w:r w:rsidRPr="00636C0B">
              <w:t xml:space="preserve">Lesson plans reviewed to ensure appropriate for the student </w:t>
            </w:r>
          </w:p>
          <w:p w14:paraId="7F346AD0" w14:textId="77777777" w:rsidR="001C73DA" w:rsidRDefault="001C73DA" w:rsidP="001C73DA">
            <w:r w:rsidRPr="00636C0B">
              <w:t>on the day</w:t>
            </w:r>
          </w:p>
          <w:p w14:paraId="18F29963" w14:textId="77777777" w:rsidR="001C73DA" w:rsidRDefault="001C73DA" w:rsidP="001C73DA">
            <w:r w:rsidRPr="00636C0B">
              <w:t>Systems to access spare uniform, lunch etc put in place</w:t>
            </w:r>
          </w:p>
          <w:p w14:paraId="2DF32D21" w14:textId="0B8E4469" w:rsidR="001C73DA" w:rsidRDefault="001C73DA" w:rsidP="001C73DA">
            <w:r w:rsidRPr="00636C0B">
              <w:t xml:space="preserve">Ensuring the </w:t>
            </w:r>
            <w:r w:rsidR="00AB745E">
              <w:t>child</w:t>
            </w:r>
            <w:r w:rsidRPr="00636C0B">
              <w:t xml:space="preserve"> knows who they can talk to</w:t>
            </w:r>
          </w:p>
          <w:p w14:paraId="65170D5F" w14:textId="030E7EC0" w:rsidR="001C73DA" w:rsidRDefault="001C73DA" w:rsidP="001C73DA">
            <w:r w:rsidRPr="00636C0B">
              <w:t xml:space="preserve">Checking collection arrangements at end of </w:t>
            </w:r>
            <w:r w:rsidR="00AB745E">
              <w:t>the</w:t>
            </w:r>
            <w:r w:rsidRPr="00636C0B">
              <w:t xml:space="preserve"> day</w:t>
            </w:r>
          </w:p>
          <w:p w14:paraId="6ACD0F93" w14:textId="5E212FB7" w:rsidR="001C73DA" w:rsidRDefault="001C73DA" w:rsidP="001C73DA">
            <w:r w:rsidRPr="00636C0B">
              <w:t>Pastoral support put in place</w:t>
            </w:r>
            <w:r w:rsidR="00AB745E">
              <w:t>.</w:t>
            </w:r>
          </w:p>
          <w:p w14:paraId="170D1FE3" w14:textId="77777777" w:rsidR="001C73DA" w:rsidRDefault="001C73DA" w:rsidP="001C73DA"/>
          <w:p w14:paraId="7C8591A1" w14:textId="7B9D8850" w:rsidR="006A6CAB" w:rsidRPr="000751CF" w:rsidRDefault="001C73DA" w:rsidP="000751CF">
            <w:pPr>
              <w:rPr>
                <w:rFonts w:cstheme="minorHAnsi"/>
              </w:rPr>
            </w:pPr>
            <w:r w:rsidRPr="000751CF">
              <w:rPr>
                <w:rFonts w:cstheme="minorHAnsi"/>
                <w:b/>
              </w:rPr>
              <w:t>MULTI AGENCY WORKING</w:t>
            </w:r>
            <w:r w:rsidR="000751CF">
              <w:rPr>
                <w:rFonts w:cstheme="minorHAnsi"/>
              </w:rPr>
              <w:t xml:space="preserve"> (</w:t>
            </w:r>
            <w:r w:rsidRPr="000751CF">
              <w:rPr>
                <w:rFonts w:cstheme="minorHAnsi"/>
                <w:b/>
              </w:rPr>
              <w:t>Not Exhaustive</w:t>
            </w:r>
            <w:r w:rsidR="000751CF">
              <w:rPr>
                <w:rFonts w:cstheme="minorHAnsi"/>
                <w:b/>
              </w:rPr>
              <w:t>)</w:t>
            </w:r>
          </w:p>
          <w:p w14:paraId="08BD6328" w14:textId="77777777" w:rsidR="006A6CAB" w:rsidRDefault="006A6CAB" w:rsidP="007C2111">
            <w:pPr>
              <w:jc w:val="center"/>
              <w:rPr>
                <w:rFonts w:ascii="Arial" w:hAnsi="Arial" w:cs="Arial"/>
                <w:b/>
                <w:sz w:val="24"/>
                <w:szCs w:val="24"/>
              </w:rPr>
            </w:pPr>
          </w:p>
          <w:tbl>
            <w:tblPr>
              <w:tblW w:w="8960" w:type="dxa"/>
              <w:tblLayout w:type="fixed"/>
              <w:tblLook w:val="04A0" w:firstRow="1" w:lastRow="0" w:firstColumn="1" w:lastColumn="0" w:noHBand="0" w:noVBand="1"/>
            </w:tblPr>
            <w:tblGrid>
              <w:gridCol w:w="8960"/>
            </w:tblGrid>
            <w:tr w:rsidR="001C73DA" w:rsidRPr="001D6875" w14:paraId="79854966" w14:textId="77777777" w:rsidTr="00D8506E">
              <w:trPr>
                <w:trHeight w:val="600"/>
              </w:trPr>
              <w:tc>
                <w:tcPr>
                  <w:tcW w:w="8960" w:type="dxa"/>
                  <w:tcBorders>
                    <w:top w:val="nil"/>
                    <w:left w:val="nil"/>
                    <w:bottom w:val="nil"/>
                    <w:right w:val="nil"/>
                  </w:tcBorders>
                  <w:shd w:val="clear" w:color="auto" w:fill="auto"/>
                  <w:vAlign w:val="center"/>
                  <w:hideMark/>
                </w:tcPr>
                <w:p w14:paraId="6786E971" w14:textId="77777777" w:rsidR="001C73DA" w:rsidRPr="000751CF" w:rsidRDefault="001C73DA" w:rsidP="000751CF">
                  <w:pPr>
                    <w:pStyle w:val="ListParagraph"/>
                    <w:numPr>
                      <w:ilvl w:val="0"/>
                      <w:numId w:val="17"/>
                    </w:numPr>
                    <w:spacing w:after="0" w:line="240" w:lineRule="auto"/>
                    <w:rPr>
                      <w:rFonts w:eastAsia="Times New Roman" w:cstheme="minorHAnsi"/>
                      <w:color w:val="000000"/>
                      <w:lang w:eastAsia="en-GB"/>
                    </w:rPr>
                  </w:pPr>
                  <w:r w:rsidRPr="000751CF">
                    <w:rPr>
                      <w:rFonts w:eastAsia="Times New Roman" w:cstheme="minorHAnsi"/>
                      <w:color w:val="000000"/>
                      <w:lang w:eastAsia="en-GB"/>
                    </w:rPr>
                    <w:t>Behaviour Support</w:t>
                  </w:r>
                </w:p>
                <w:p w14:paraId="3DB68378" w14:textId="77777777" w:rsidR="001C73DA" w:rsidRPr="000751CF" w:rsidRDefault="001C73DA" w:rsidP="000751CF">
                  <w:pPr>
                    <w:pStyle w:val="ListParagraph"/>
                    <w:numPr>
                      <w:ilvl w:val="0"/>
                      <w:numId w:val="17"/>
                    </w:numPr>
                    <w:spacing w:after="0" w:line="240" w:lineRule="auto"/>
                    <w:rPr>
                      <w:rFonts w:eastAsia="Times New Roman" w:cstheme="minorHAnsi"/>
                      <w:color w:val="000000"/>
                      <w:lang w:eastAsia="en-GB"/>
                    </w:rPr>
                  </w:pPr>
                  <w:r w:rsidRPr="000751CF">
                    <w:rPr>
                      <w:rFonts w:eastAsia="Times New Roman" w:cstheme="minorHAnsi"/>
                      <w:color w:val="000000"/>
                      <w:lang w:eastAsia="en-GB"/>
                    </w:rPr>
                    <w:t>Referred to MARAC</w:t>
                  </w:r>
                </w:p>
                <w:p w14:paraId="1DDE7042" w14:textId="77777777" w:rsidR="001C73DA" w:rsidRPr="000751CF" w:rsidRDefault="001C73DA" w:rsidP="000751CF">
                  <w:pPr>
                    <w:pStyle w:val="ListParagraph"/>
                    <w:numPr>
                      <w:ilvl w:val="0"/>
                      <w:numId w:val="17"/>
                    </w:numPr>
                    <w:spacing w:after="0" w:line="240" w:lineRule="auto"/>
                    <w:rPr>
                      <w:rFonts w:eastAsia="Times New Roman" w:cstheme="minorHAnsi"/>
                      <w:color w:val="000000"/>
                      <w:lang w:eastAsia="en-GB"/>
                    </w:rPr>
                  </w:pPr>
                  <w:r w:rsidRPr="000751CF">
                    <w:rPr>
                      <w:rFonts w:eastAsia="Times New Roman" w:cstheme="minorHAnsi"/>
                      <w:color w:val="000000"/>
                      <w:lang w:eastAsia="en-GB"/>
                    </w:rPr>
                    <w:t>SEND advice</w:t>
                  </w:r>
                </w:p>
              </w:tc>
            </w:tr>
            <w:tr w:rsidR="001C73DA" w:rsidRPr="00660EC8" w14:paraId="6BED0C1B" w14:textId="77777777" w:rsidTr="00D8506E">
              <w:trPr>
                <w:trHeight w:val="300"/>
              </w:trPr>
              <w:tc>
                <w:tcPr>
                  <w:tcW w:w="8960" w:type="dxa"/>
                  <w:tcBorders>
                    <w:top w:val="nil"/>
                    <w:left w:val="nil"/>
                    <w:bottom w:val="nil"/>
                    <w:right w:val="single" w:sz="8" w:space="0" w:color="auto"/>
                  </w:tcBorders>
                  <w:shd w:val="clear" w:color="auto" w:fill="auto"/>
                  <w:vAlign w:val="center"/>
                  <w:hideMark/>
                </w:tcPr>
                <w:p w14:paraId="095DBB74" w14:textId="77777777" w:rsidR="001C73DA" w:rsidRPr="000751CF" w:rsidRDefault="001C73DA" w:rsidP="000751CF">
                  <w:pPr>
                    <w:pStyle w:val="ListParagraph"/>
                    <w:numPr>
                      <w:ilvl w:val="0"/>
                      <w:numId w:val="17"/>
                    </w:numPr>
                    <w:spacing w:after="0" w:line="240" w:lineRule="auto"/>
                    <w:rPr>
                      <w:rFonts w:eastAsia="Times New Roman" w:cstheme="minorHAnsi"/>
                      <w:color w:val="000000"/>
                      <w:lang w:eastAsia="en-GB"/>
                    </w:rPr>
                  </w:pPr>
                  <w:r w:rsidRPr="000751CF">
                    <w:rPr>
                      <w:rFonts w:eastAsia="Times New Roman" w:cstheme="minorHAnsi"/>
                      <w:color w:val="000000"/>
                      <w:lang w:eastAsia="en-GB"/>
                    </w:rPr>
                    <w:t>Endeavour</w:t>
                  </w:r>
                </w:p>
              </w:tc>
            </w:tr>
            <w:tr w:rsidR="001C73DA" w:rsidRPr="00660EC8" w14:paraId="2AB93025" w14:textId="77777777" w:rsidTr="00D8506E">
              <w:trPr>
                <w:trHeight w:val="300"/>
              </w:trPr>
              <w:tc>
                <w:tcPr>
                  <w:tcW w:w="8960" w:type="dxa"/>
                  <w:tcBorders>
                    <w:top w:val="nil"/>
                    <w:left w:val="nil"/>
                    <w:bottom w:val="nil"/>
                    <w:right w:val="single" w:sz="8" w:space="0" w:color="auto"/>
                  </w:tcBorders>
                  <w:shd w:val="clear" w:color="auto" w:fill="auto"/>
                  <w:noWrap/>
                  <w:vAlign w:val="center"/>
                  <w:hideMark/>
                </w:tcPr>
                <w:p w14:paraId="7FF66622" w14:textId="77777777" w:rsidR="001C73DA" w:rsidRPr="000751CF" w:rsidRDefault="001C73DA" w:rsidP="000751CF">
                  <w:pPr>
                    <w:pStyle w:val="ListParagraph"/>
                    <w:numPr>
                      <w:ilvl w:val="0"/>
                      <w:numId w:val="17"/>
                    </w:numPr>
                    <w:spacing w:after="0" w:line="240" w:lineRule="auto"/>
                    <w:rPr>
                      <w:rFonts w:eastAsia="Times New Roman" w:cstheme="minorHAnsi"/>
                      <w:color w:val="000000"/>
                      <w:lang w:eastAsia="en-GB"/>
                    </w:rPr>
                  </w:pPr>
                  <w:r w:rsidRPr="000751CF">
                    <w:rPr>
                      <w:rFonts w:eastAsia="Times New Roman" w:cstheme="minorHAnsi"/>
                      <w:color w:val="000000"/>
                      <w:lang w:eastAsia="en-GB"/>
                    </w:rPr>
                    <w:t>Fortalice</w:t>
                  </w:r>
                </w:p>
              </w:tc>
            </w:tr>
            <w:tr w:rsidR="001C73DA" w:rsidRPr="00660EC8" w14:paraId="3FD47A3E" w14:textId="77777777" w:rsidTr="00D8506E">
              <w:trPr>
                <w:trHeight w:val="300"/>
              </w:trPr>
              <w:tc>
                <w:tcPr>
                  <w:tcW w:w="8960" w:type="dxa"/>
                  <w:tcBorders>
                    <w:top w:val="nil"/>
                    <w:left w:val="nil"/>
                    <w:bottom w:val="nil"/>
                    <w:right w:val="single" w:sz="8" w:space="0" w:color="auto"/>
                  </w:tcBorders>
                  <w:shd w:val="clear" w:color="auto" w:fill="auto"/>
                  <w:noWrap/>
                  <w:vAlign w:val="center"/>
                  <w:hideMark/>
                </w:tcPr>
                <w:p w14:paraId="1D78D6C8" w14:textId="77777777" w:rsidR="001C73DA" w:rsidRPr="000751CF" w:rsidRDefault="001C73DA" w:rsidP="000751CF">
                  <w:pPr>
                    <w:pStyle w:val="ListParagraph"/>
                    <w:numPr>
                      <w:ilvl w:val="0"/>
                      <w:numId w:val="17"/>
                    </w:numPr>
                    <w:spacing w:after="0" w:line="240" w:lineRule="auto"/>
                    <w:rPr>
                      <w:rFonts w:eastAsia="Times New Roman" w:cstheme="minorHAnsi"/>
                      <w:color w:val="000000"/>
                      <w:lang w:eastAsia="en-GB"/>
                    </w:rPr>
                  </w:pPr>
                  <w:r w:rsidRPr="000751CF">
                    <w:rPr>
                      <w:rFonts w:eastAsia="Times New Roman" w:cstheme="minorHAnsi"/>
                      <w:color w:val="000000"/>
                      <w:lang w:eastAsia="en-GB"/>
                    </w:rPr>
                    <w:t>Bolton at Home DA services and target hardening</w:t>
                  </w:r>
                </w:p>
              </w:tc>
            </w:tr>
            <w:tr w:rsidR="001C73DA" w:rsidRPr="00660EC8" w14:paraId="5069117D" w14:textId="77777777" w:rsidTr="00D8506E">
              <w:trPr>
                <w:trHeight w:val="300"/>
              </w:trPr>
              <w:tc>
                <w:tcPr>
                  <w:tcW w:w="8960" w:type="dxa"/>
                  <w:tcBorders>
                    <w:top w:val="nil"/>
                    <w:left w:val="nil"/>
                    <w:bottom w:val="nil"/>
                    <w:right w:val="single" w:sz="8" w:space="0" w:color="auto"/>
                  </w:tcBorders>
                  <w:shd w:val="clear" w:color="auto" w:fill="auto"/>
                  <w:noWrap/>
                  <w:vAlign w:val="center"/>
                  <w:hideMark/>
                </w:tcPr>
                <w:p w14:paraId="55627038" w14:textId="77777777" w:rsidR="001C73DA" w:rsidRPr="000751CF" w:rsidRDefault="001C73DA" w:rsidP="000751CF">
                  <w:pPr>
                    <w:pStyle w:val="ListParagraph"/>
                    <w:numPr>
                      <w:ilvl w:val="0"/>
                      <w:numId w:val="17"/>
                    </w:numPr>
                    <w:spacing w:after="0" w:line="240" w:lineRule="auto"/>
                    <w:rPr>
                      <w:rFonts w:eastAsia="Times New Roman" w:cstheme="minorHAnsi"/>
                      <w:color w:val="000000"/>
                      <w:lang w:eastAsia="en-GB"/>
                    </w:rPr>
                  </w:pPr>
                  <w:r w:rsidRPr="000751CF">
                    <w:rPr>
                      <w:rFonts w:eastAsia="Times New Roman" w:cstheme="minorHAnsi"/>
                      <w:color w:val="000000"/>
                      <w:lang w:eastAsia="en-GB"/>
                    </w:rPr>
                    <w:t>CAMHS</w:t>
                  </w:r>
                </w:p>
                <w:p w14:paraId="3C77EA10" w14:textId="77777777" w:rsidR="001C73DA" w:rsidRPr="000751CF" w:rsidRDefault="001C73DA" w:rsidP="000751CF">
                  <w:pPr>
                    <w:pStyle w:val="ListParagraph"/>
                    <w:numPr>
                      <w:ilvl w:val="0"/>
                      <w:numId w:val="17"/>
                    </w:numPr>
                    <w:spacing w:after="0" w:line="240" w:lineRule="auto"/>
                    <w:rPr>
                      <w:rFonts w:eastAsia="Times New Roman" w:cstheme="minorHAnsi"/>
                      <w:color w:val="000000"/>
                      <w:lang w:eastAsia="en-GB"/>
                    </w:rPr>
                  </w:pPr>
                  <w:r w:rsidRPr="000751CF">
                    <w:rPr>
                      <w:rFonts w:eastAsia="Times New Roman" w:cstheme="minorHAnsi"/>
                      <w:color w:val="000000"/>
                      <w:lang w:eastAsia="en-GB"/>
                    </w:rPr>
                    <w:t xml:space="preserve">Advice taken from the Integrated Front Door </w:t>
                  </w:r>
                </w:p>
                <w:p w14:paraId="5F5B39DB" w14:textId="77777777" w:rsidR="001C73DA" w:rsidRPr="000751CF" w:rsidRDefault="001C73DA" w:rsidP="000751CF">
                  <w:pPr>
                    <w:pStyle w:val="ListParagraph"/>
                    <w:numPr>
                      <w:ilvl w:val="0"/>
                      <w:numId w:val="17"/>
                    </w:numPr>
                    <w:spacing w:after="0" w:line="240" w:lineRule="auto"/>
                    <w:rPr>
                      <w:rFonts w:eastAsia="Times New Roman" w:cstheme="minorHAnsi"/>
                      <w:color w:val="000000"/>
                      <w:lang w:eastAsia="en-GB"/>
                    </w:rPr>
                  </w:pPr>
                  <w:r w:rsidRPr="000751CF">
                    <w:rPr>
                      <w:rFonts w:eastAsia="Times New Roman" w:cstheme="minorHAnsi"/>
                      <w:color w:val="000000"/>
                      <w:lang w:eastAsia="en-GB"/>
                    </w:rPr>
                    <w:t xml:space="preserve">GP </w:t>
                  </w:r>
                </w:p>
                <w:p w14:paraId="49C782CA" w14:textId="77777777" w:rsidR="001C73DA" w:rsidRPr="000751CF" w:rsidRDefault="001C73DA" w:rsidP="000751CF">
                  <w:pPr>
                    <w:pStyle w:val="ListParagraph"/>
                    <w:numPr>
                      <w:ilvl w:val="0"/>
                      <w:numId w:val="17"/>
                    </w:numPr>
                    <w:spacing w:after="0" w:line="240" w:lineRule="auto"/>
                    <w:rPr>
                      <w:rFonts w:eastAsia="Times New Roman" w:cstheme="minorHAnsi"/>
                      <w:color w:val="000000"/>
                      <w:lang w:eastAsia="en-GB"/>
                    </w:rPr>
                  </w:pPr>
                  <w:r w:rsidRPr="000751CF">
                    <w:rPr>
                      <w:rFonts w:eastAsia="Times New Roman" w:cstheme="minorHAnsi"/>
                      <w:color w:val="000000"/>
                      <w:lang w:eastAsia="en-GB"/>
                    </w:rPr>
                    <w:t xml:space="preserve">Operation Encompass Teacher/EP hotline </w:t>
                  </w:r>
                </w:p>
                <w:p w14:paraId="05F15F5F" w14:textId="77777777" w:rsidR="001C73DA" w:rsidRPr="000751CF" w:rsidRDefault="001C73DA" w:rsidP="000751CF">
                  <w:pPr>
                    <w:pStyle w:val="ListParagraph"/>
                    <w:numPr>
                      <w:ilvl w:val="0"/>
                      <w:numId w:val="17"/>
                    </w:numPr>
                    <w:spacing w:after="0" w:line="240" w:lineRule="auto"/>
                    <w:rPr>
                      <w:rFonts w:eastAsia="Times New Roman" w:cstheme="minorHAnsi"/>
                      <w:color w:val="000000"/>
                      <w:lang w:eastAsia="en-GB"/>
                    </w:rPr>
                  </w:pPr>
                  <w:r w:rsidRPr="000751CF">
                    <w:rPr>
                      <w:rFonts w:eastAsia="Times New Roman" w:cstheme="minorHAnsi"/>
                      <w:color w:val="000000"/>
                      <w:lang w:eastAsia="en-GB"/>
                    </w:rPr>
                    <w:t>National organisations</w:t>
                  </w:r>
                </w:p>
                <w:p w14:paraId="17E466C7" w14:textId="77777777" w:rsidR="001C73DA" w:rsidRPr="000751CF" w:rsidRDefault="001C73DA" w:rsidP="000751CF">
                  <w:pPr>
                    <w:pStyle w:val="ListParagraph"/>
                    <w:numPr>
                      <w:ilvl w:val="0"/>
                      <w:numId w:val="17"/>
                    </w:numPr>
                    <w:spacing w:after="0" w:line="240" w:lineRule="auto"/>
                    <w:rPr>
                      <w:rFonts w:eastAsia="Times New Roman" w:cstheme="minorHAnsi"/>
                      <w:color w:val="000000"/>
                      <w:lang w:eastAsia="en-GB"/>
                    </w:rPr>
                  </w:pPr>
                  <w:r w:rsidRPr="00636C0B">
                    <w:t>Appointment set up with School Nurse/health Individual</w:t>
                  </w:r>
                </w:p>
                <w:p w14:paraId="30479AAA" w14:textId="77777777" w:rsidR="001C73DA" w:rsidRDefault="001C73DA" w:rsidP="001C73DA">
                  <w:pPr>
                    <w:spacing w:after="0" w:line="240" w:lineRule="auto"/>
                    <w:rPr>
                      <w:rFonts w:eastAsia="Times New Roman" w:cstheme="minorHAnsi"/>
                      <w:color w:val="000000"/>
                      <w:lang w:eastAsia="en-GB"/>
                    </w:rPr>
                  </w:pPr>
                </w:p>
                <w:p w14:paraId="46053257" w14:textId="77777777" w:rsidR="001C73DA" w:rsidRPr="00660EC8" w:rsidRDefault="001C73DA" w:rsidP="001C73DA">
                  <w:pPr>
                    <w:spacing w:after="0" w:line="240" w:lineRule="auto"/>
                    <w:rPr>
                      <w:rFonts w:eastAsia="Times New Roman" w:cstheme="minorHAnsi"/>
                      <w:color w:val="000000"/>
                      <w:lang w:eastAsia="en-GB"/>
                    </w:rPr>
                  </w:pPr>
                </w:p>
              </w:tc>
            </w:tr>
          </w:tbl>
          <w:p w14:paraId="44411590" w14:textId="77777777" w:rsidR="006A6CAB" w:rsidRDefault="006A6CAB" w:rsidP="007C2111">
            <w:pPr>
              <w:jc w:val="center"/>
              <w:rPr>
                <w:rFonts w:ascii="Arial" w:hAnsi="Arial" w:cs="Arial"/>
                <w:b/>
                <w:sz w:val="24"/>
                <w:szCs w:val="24"/>
              </w:rPr>
            </w:pPr>
          </w:p>
          <w:p w14:paraId="583EEF87" w14:textId="0FE4FBC0" w:rsidR="006A6CAB" w:rsidRDefault="006A6CAB" w:rsidP="00C64569">
            <w:pPr>
              <w:rPr>
                <w:rFonts w:ascii="Arial" w:hAnsi="Arial" w:cs="Arial"/>
                <w:b/>
                <w:sz w:val="24"/>
                <w:szCs w:val="24"/>
              </w:rPr>
            </w:pPr>
          </w:p>
        </w:tc>
        <w:tc>
          <w:tcPr>
            <w:tcW w:w="5387" w:type="dxa"/>
          </w:tcPr>
          <w:p w14:paraId="6F6346EE" w14:textId="46B4D34C" w:rsidR="001C73DA" w:rsidRDefault="000751CF">
            <w:pPr>
              <w:rPr>
                <w:rFonts w:ascii="Arial" w:hAnsi="Arial" w:cs="Arial"/>
                <w:b/>
                <w:sz w:val="24"/>
                <w:szCs w:val="24"/>
              </w:rPr>
            </w:pPr>
            <w:r>
              <w:rPr>
                <w:rFonts w:ascii="Arial" w:hAnsi="Arial" w:cs="Arial"/>
                <w:b/>
                <w:sz w:val="24"/>
                <w:szCs w:val="24"/>
              </w:rPr>
              <w:t>Prevention interventions</w:t>
            </w:r>
            <w:r w:rsidR="00AB745E">
              <w:rPr>
                <w:rFonts w:ascii="Arial" w:hAnsi="Arial" w:cs="Arial"/>
                <w:b/>
                <w:sz w:val="24"/>
                <w:szCs w:val="24"/>
              </w:rPr>
              <w:t xml:space="preserve"> </w:t>
            </w:r>
            <w:r>
              <w:rPr>
                <w:rFonts w:ascii="Arial" w:hAnsi="Arial" w:cs="Arial"/>
                <w:b/>
                <w:sz w:val="24"/>
                <w:szCs w:val="24"/>
              </w:rPr>
              <w:t>in place along with formal Early Help</w:t>
            </w:r>
            <w:r w:rsidR="00AB745E">
              <w:rPr>
                <w:rFonts w:ascii="Arial" w:hAnsi="Arial" w:cs="Arial"/>
                <w:b/>
                <w:sz w:val="24"/>
                <w:szCs w:val="24"/>
              </w:rPr>
              <w:t>.</w:t>
            </w:r>
            <w:r>
              <w:rPr>
                <w:rFonts w:ascii="Arial" w:hAnsi="Arial" w:cs="Arial"/>
                <w:b/>
                <w:sz w:val="24"/>
                <w:szCs w:val="24"/>
              </w:rPr>
              <w:t xml:space="preserve"> </w:t>
            </w:r>
          </w:p>
          <w:p w14:paraId="4DE45A6B" w14:textId="77777777" w:rsidR="00AB745E" w:rsidRDefault="00AB745E" w:rsidP="00AB745E">
            <w:pPr>
              <w:rPr>
                <w:rFonts w:cstheme="minorHAnsi"/>
                <w:color w:val="000000"/>
              </w:rPr>
            </w:pPr>
          </w:p>
          <w:p w14:paraId="7BFFF6EA" w14:textId="41FB32BF" w:rsidR="00AB745E" w:rsidRDefault="00AB745E" w:rsidP="00AB745E">
            <w:pPr>
              <w:rPr>
                <w:rFonts w:cstheme="minorHAnsi"/>
                <w:color w:val="000000"/>
              </w:rPr>
            </w:pPr>
            <w:r w:rsidRPr="00DA5EB9">
              <w:rPr>
                <w:rFonts w:cstheme="minorHAnsi"/>
                <w:color w:val="000000"/>
              </w:rPr>
              <w:t>E</w:t>
            </w:r>
            <w:r>
              <w:rPr>
                <w:rFonts w:cstheme="minorHAnsi"/>
                <w:color w:val="000000"/>
              </w:rPr>
              <w:t>arly help</w:t>
            </w:r>
            <w:r w:rsidRPr="00DA5EB9">
              <w:rPr>
                <w:rFonts w:cstheme="minorHAnsi"/>
                <w:color w:val="000000"/>
              </w:rPr>
              <w:t xml:space="preserve"> Assessment started</w:t>
            </w:r>
          </w:p>
          <w:p w14:paraId="7AB8D29B" w14:textId="32EE2109" w:rsidR="00AB745E" w:rsidRDefault="00AB745E" w:rsidP="00AB745E">
            <w:pPr>
              <w:rPr>
                <w:rFonts w:cstheme="minorHAnsi"/>
                <w:color w:val="000000"/>
              </w:rPr>
            </w:pPr>
            <w:r w:rsidRPr="00DA5EB9">
              <w:rPr>
                <w:rFonts w:eastAsia="Times New Roman" w:cstheme="minorHAnsi"/>
                <w:color w:val="000000"/>
                <w:lang w:eastAsia="en-GB"/>
              </w:rPr>
              <w:t>EH Assessment reviewed</w:t>
            </w:r>
          </w:p>
          <w:p w14:paraId="6B29FD7B" w14:textId="04194EF6" w:rsidR="00AB745E" w:rsidRDefault="00AB745E" w:rsidP="00AB745E">
            <w:r w:rsidRPr="00DA5EB9">
              <w:rPr>
                <w:rFonts w:eastAsia="Times New Roman" w:cstheme="minorHAnsi"/>
                <w:color w:val="000000"/>
                <w:lang w:eastAsia="en-GB"/>
              </w:rPr>
              <w:t>New SMART objectives set and DA support added in Multi agency CAM meeting called</w:t>
            </w:r>
            <w:r w:rsidRPr="00636C0B">
              <w:t xml:space="preserve"> </w:t>
            </w:r>
          </w:p>
          <w:p w14:paraId="6E9CC2E5" w14:textId="77777777" w:rsidR="00AB745E" w:rsidRDefault="00AB745E" w:rsidP="00AB745E">
            <w:r w:rsidRPr="00636C0B">
              <w:t xml:space="preserve">Highlighted as vulnerable and requiring extra support and </w:t>
            </w:r>
          </w:p>
          <w:p w14:paraId="7C37E47A" w14:textId="77777777" w:rsidR="00AB745E" w:rsidRDefault="00AB745E" w:rsidP="00AB745E">
            <w:r w:rsidRPr="00636C0B">
              <w:t>then regularly monitored</w:t>
            </w:r>
          </w:p>
          <w:p w14:paraId="50900F8A" w14:textId="77777777" w:rsidR="00AB745E" w:rsidRDefault="00AB745E" w:rsidP="00AB745E">
            <w:r w:rsidRPr="00636C0B">
              <w:t>Education Support Plan put in place</w:t>
            </w:r>
          </w:p>
          <w:p w14:paraId="07125864" w14:textId="77777777" w:rsidR="00AB745E" w:rsidRDefault="00AB745E" w:rsidP="00AB745E">
            <w:r w:rsidRPr="00636C0B">
              <w:t>Safety plan developed with the student</w:t>
            </w:r>
          </w:p>
          <w:p w14:paraId="0177F4D9" w14:textId="77777777" w:rsidR="006A6CAB" w:rsidRDefault="006A6CAB" w:rsidP="007C2111">
            <w:pPr>
              <w:jc w:val="center"/>
              <w:rPr>
                <w:rFonts w:ascii="Arial" w:hAnsi="Arial" w:cs="Arial"/>
                <w:b/>
                <w:sz w:val="24"/>
                <w:szCs w:val="24"/>
              </w:rPr>
            </w:pPr>
          </w:p>
        </w:tc>
      </w:tr>
    </w:tbl>
    <w:p w14:paraId="0C4267D5" w14:textId="77777777" w:rsidR="000751CF" w:rsidRDefault="000751CF" w:rsidP="007C2111">
      <w:pPr>
        <w:spacing w:after="0" w:line="240" w:lineRule="auto"/>
        <w:rPr>
          <w:rFonts w:ascii="Arial" w:hAnsi="Arial" w:cs="Arial"/>
          <w:b/>
          <w:sz w:val="24"/>
          <w:szCs w:val="24"/>
        </w:rPr>
      </w:pPr>
    </w:p>
    <w:p w14:paraId="7B4A0E1F" w14:textId="72BA9D82" w:rsidR="000751CF" w:rsidRDefault="000751CF" w:rsidP="007C2111">
      <w:pPr>
        <w:spacing w:after="0" w:line="240" w:lineRule="auto"/>
        <w:rPr>
          <w:rFonts w:ascii="Arial" w:hAnsi="Arial" w:cs="Arial"/>
          <w:b/>
          <w:sz w:val="24"/>
          <w:szCs w:val="24"/>
        </w:rPr>
        <w:sectPr w:rsidR="000751CF" w:rsidSect="0004339F">
          <w:pgSz w:w="11906" w:h="16838"/>
          <w:pgMar w:top="1440" w:right="1440" w:bottom="1440" w:left="1440" w:header="709" w:footer="709" w:gutter="0"/>
          <w:cols w:space="708"/>
          <w:docGrid w:linePitch="360"/>
        </w:sectPr>
      </w:pPr>
    </w:p>
    <w:p w14:paraId="14E20D37" w14:textId="77777777" w:rsidR="009019A4" w:rsidRDefault="009019A4" w:rsidP="0087248D">
      <w:pPr>
        <w:tabs>
          <w:tab w:val="left" w:pos="7797"/>
        </w:tabs>
        <w:spacing w:after="0" w:line="240" w:lineRule="auto"/>
        <w:jc w:val="right"/>
        <w:rPr>
          <w:rFonts w:ascii="Arial" w:hAnsi="Arial" w:cs="Arial"/>
          <w:b/>
          <w:sz w:val="24"/>
          <w:szCs w:val="24"/>
        </w:rPr>
      </w:pPr>
    </w:p>
    <w:p w14:paraId="630CA68F" w14:textId="3F21BF10" w:rsidR="0087248D" w:rsidRDefault="005538D5" w:rsidP="009019A4">
      <w:pPr>
        <w:tabs>
          <w:tab w:val="left" w:pos="7797"/>
        </w:tabs>
        <w:spacing w:after="0" w:line="240" w:lineRule="auto"/>
        <w:rPr>
          <w:rFonts w:ascii="Arial" w:hAnsi="Arial" w:cs="Arial"/>
          <w:b/>
          <w:sz w:val="24"/>
          <w:szCs w:val="24"/>
        </w:rPr>
      </w:pPr>
      <w:r w:rsidRPr="00F0639D">
        <w:rPr>
          <w:rFonts w:ascii="Arial" w:hAnsi="Arial" w:cs="Arial"/>
          <w:b/>
          <w:sz w:val="24"/>
          <w:szCs w:val="24"/>
        </w:rPr>
        <w:t xml:space="preserve">APPENDIX </w:t>
      </w:r>
      <w:r w:rsidR="00F96246" w:rsidRPr="00F0639D">
        <w:rPr>
          <w:rFonts w:ascii="Arial" w:hAnsi="Arial" w:cs="Arial"/>
          <w:b/>
          <w:sz w:val="24"/>
          <w:szCs w:val="24"/>
        </w:rPr>
        <w:t>2</w:t>
      </w:r>
    </w:p>
    <w:p w14:paraId="0CAB989D" w14:textId="77777777" w:rsidR="009019A4" w:rsidRPr="00F0639D" w:rsidRDefault="009019A4" w:rsidP="009019A4">
      <w:pPr>
        <w:tabs>
          <w:tab w:val="left" w:pos="7797"/>
        </w:tabs>
        <w:spacing w:after="0" w:line="240" w:lineRule="auto"/>
        <w:rPr>
          <w:rFonts w:ascii="Arial" w:hAnsi="Arial" w:cs="Arial"/>
          <w:b/>
          <w:sz w:val="24"/>
          <w:szCs w:val="24"/>
        </w:rPr>
      </w:pPr>
    </w:p>
    <w:p w14:paraId="775E99FB" w14:textId="77777777" w:rsidR="0043719C" w:rsidRPr="0043719C" w:rsidRDefault="00F96246" w:rsidP="0043719C">
      <w:pPr>
        <w:rPr>
          <w:rFonts w:ascii="Arial" w:hAnsi="Arial" w:cs="Arial"/>
          <w:b/>
          <w:sz w:val="24"/>
          <w:szCs w:val="24"/>
        </w:rPr>
      </w:pPr>
      <w:bookmarkStart w:id="0" w:name="_Hlk47361146"/>
      <w:r w:rsidRPr="00F96246">
        <w:rPr>
          <w:rFonts w:ascii="Arial" w:hAnsi="Arial" w:cs="Arial"/>
          <w:b/>
          <w:sz w:val="24"/>
          <w:szCs w:val="24"/>
        </w:rPr>
        <w:t>Governance Arrangements for Encompass Information Sharing</w:t>
      </w:r>
    </w:p>
    <w:p w14:paraId="034630D1"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The basis on which sharing of information of this type may be justified by police is section 11(2) Children Act 2004 which requires that policing bodies (together with a number of other specified public bodies) discharge their functions having regard to the need to safeguard and promote the welfare of children.</w:t>
      </w:r>
    </w:p>
    <w:p w14:paraId="36CB7481" w14:textId="77777777" w:rsidR="0043719C" w:rsidRPr="0043719C" w:rsidRDefault="0043719C" w:rsidP="00A30B11">
      <w:pPr>
        <w:spacing w:after="0" w:line="240" w:lineRule="auto"/>
        <w:rPr>
          <w:rFonts w:ascii="Arial" w:eastAsia="Calibri" w:hAnsi="Arial" w:cs="Arial"/>
          <w:sz w:val="24"/>
          <w:szCs w:val="24"/>
          <w:lang w:eastAsia="en-GB"/>
        </w:rPr>
      </w:pPr>
    </w:p>
    <w:p w14:paraId="364143A5"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This duty however must be considered in line with the provisions of the Data Protection Act 1998 and the right to private and family life under Article 8 of the European Convention on Human Rights.</w:t>
      </w:r>
    </w:p>
    <w:p w14:paraId="00CCE610" w14:textId="77777777" w:rsidR="0043719C" w:rsidRPr="0043719C" w:rsidRDefault="0043719C" w:rsidP="00A30B11">
      <w:pPr>
        <w:spacing w:after="0" w:line="240" w:lineRule="auto"/>
        <w:rPr>
          <w:rFonts w:ascii="Arial" w:eastAsia="Calibri" w:hAnsi="Arial" w:cs="Arial"/>
          <w:sz w:val="24"/>
          <w:szCs w:val="24"/>
          <w:lang w:eastAsia="en-GB"/>
        </w:rPr>
      </w:pPr>
    </w:p>
    <w:p w14:paraId="4FA2B47A" w14:textId="77777777" w:rsidR="0043719C" w:rsidRPr="0043719C" w:rsidRDefault="0043719C" w:rsidP="00A30B11">
      <w:pPr>
        <w:spacing w:after="0" w:line="240" w:lineRule="auto"/>
        <w:rPr>
          <w:rFonts w:ascii="Arial" w:eastAsia="Calibri" w:hAnsi="Arial" w:cs="Arial"/>
          <w:b/>
          <w:sz w:val="24"/>
          <w:szCs w:val="24"/>
          <w:lang w:eastAsia="en-GB"/>
        </w:rPr>
      </w:pPr>
      <w:r w:rsidRPr="0043719C">
        <w:rPr>
          <w:rFonts w:ascii="Arial" w:eastAsia="Calibri" w:hAnsi="Arial" w:cs="Arial"/>
          <w:b/>
          <w:sz w:val="24"/>
          <w:szCs w:val="24"/>
          <w:lang w:eastAsia="en-GB"/>
        </w:rPr>
        <w:t>Data Protection Act 1998 (DPA)</w:t>
      </w:r>
    </w:p>
    <w:p w14:paraId="2FF27CCC" w14:textId="77777777" w:rsidR="0043719C" w:rsidRPr="0043719C" w:rsidRDefault="0043719C" w:rsidP="00A30B11">
      <w:pPr>
        <w:spacing w:after="0" w:line="240" w:lineRule="auto"/>
        <w:rPr>
          <w:rFonts w:ascii="Arial" w:eastAsia="Calibri" w:hAnsi="Arial" w:cs="Arial"/>
          <w:sz w:val="24"/>
          <w:szCs w:val="24"/>
          <w:u w:val="single"/>
          <w:lang w:eastAsia="en-GB"/>
        </w:rPr>
      </w:pPr>
    </w:p>
    <w:p w14:paraId="04AA6033"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The relevant provisions relating to the lawful processing of personal data and sensitive personal data in this context are contained within Schedules 2 and 3 DPA respectively and are outlined below.</w:t>
      </w:r>
    </w:p>
    <w:p w14:paraId="17393FF3" w14:textId="77777777" w:rsidR="0043719C" w:rsidRPr="0043719C" w:rsidRDefault="0043719C" w:rsidP="00A30B11">
      <w:pPr>
        <w:spacing w:after="0" w:line="240" w:lineRule="auto"/>
        <w:rPr>
          <w:rFonts w:ascii="Arial" w:eastAsia="Calibri" w:hAnsi="Arial" w:cs="Arial"/>
          <w:sz w:val="24"/>
          <w:szCs w:val="24"/>
          <w:lang w:eastAsia="en-GB"/>
        </w:rPr>
      </w:pPr>
    </w:p>
    <w:p w14:paraId="0A570255"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b/>
          <w:sz w:val="24"/>
          <w:szCs w:val="24"/>
          <w:lang w:eastAsia="en-GB"/>
        </w:rPr>
        <w:t xml:space="preserve">Schedule 2, para 5(b) and Schedule 3, para 7(b): </w:t>
      </w:r>
      <w:r w:rsidRPr="0043719C">
        <w:rPr>
          <w:rFonts w:ascii="Arial" w:eastAsia="Calibri" w:hAnsi="Arial" w:cs="Arial"/>
          <w:sz w:val="24"/>
          <w:szCs w:val="24"/>
          <w:lang w:eastAsia="en-GB"/>
        </w:rPr>
        <w:t xml:space="preserve"> The processing is necessary for the exercise of any functions conferred on any person by or under any enactment - In the current context this is the police force's obligation under s. 11(2) Children Act 2004 to discharge its functions giving regard to the need to safeguard and promote the welfare of children.</w:t>
      </w:r>
    </w:p>
    <w:p w14:paraId="47011B12" w14:textId="77777777" w:rsidR="0043719C" w:rsidRPr="0043719C" w:rsidRDefault="0043719C" w:rsidP="00A30B11">
      <w:pPr>
        <w:spacing w:after="0" w:line="240" w:lineRule="auto"/>
        <w:rPr>
          <w:rFonts w:ascii="Arial" w:eastAsia="Calibri" w:hAnsi="Arial" w:cs="Arial"/>
          <w:sz w:val="24"/>
          <w:szCs w:val="24"/>
          <w:lang w:eastAsia="en-GB"/>
        </w:rPr>
      </w:pPr>
    </w:p>
    <w:p w14:paraId="1078511E"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b/>
          <w:sz w:val="24"/>
          <w:szCs w:val="24"/>
          <w:lang w:eastAsia="en-GB"/>
        </w:rPr>
        <w:t xml:space="preserve">Schedule 3, para 10: </w:t>
      </w:r>
      <w:r w:rsidRPr="0043719C">
        <w:rPr>
          <w:rFonts w:ascii="Arial" w:eastAsia="Calibri" w:hAnsi="Arial" w:cs="Arial"/>
          <w:sz w:val="24"/>
          <w:szCs w:val="24"/>
          <w:lang w:eastAsia="en-GB"/>
        </w:rPr>
        <w:t>The personal data are processed in circumstances specified in an order made by the Secretary of State for the purposes of this paragraph – The Secretary of State passed the Data Protection (Processing of Sensitive Personal Data) Order 2000 and the Schedule to that order includes the following paragraph relevant to Operation Encompass:</w:t>
      </w:r>
    </w:p>
    <w:p w14:paraId="72CC9BA0" w14:textId="77777777" w:rsidR="0043719C" w:rsidRPr="0043719C" w:rsidRDefault="0043719C" w:rsidP="00A30B11">
      <w:pPr>
        <w:spacing w:after="0" w:line="240" w:lineRule="auto"/>
        <w:ind w:right="284"/>
        <w:rPr>
          <w:rFonts w:ascii="Arial" w:eastAsia="Calibri" w:hAnsi="Arial" w:cs="Arial"/>
          <w:sz w:val="24"/>
          <w:szCs w:val="24"/>
          <w:lang w:eastAsia="en-GB"/>
        </w:rPr>
      </w:pPr>
    </w:p>
    <w:p w14:paraId="2E7B3E04" w14:textId="77777777" w:rsidR="0043719C" w:rsidRPr="0043719C" w:rsidRDefault="0043719C" w:rsidP="00A30B11">
      <w:pPr>
        <w:spacing w:after="0" w:line="240" w:lineRule="auto"/>
        <w:ind w:left="284" w:right="284"/>
        <w:rPr>
          <w:rFonts w:ascii="Arial" w:eastAsia="Calibri" w:hAnsi="Arial" w:cs="Arial"/>
          <w:sz w:val="24"/>
          <w:szCs w:val="24"/>
          <w:lang w:eastAsia="en-GB"/>
        </w:rPr>
      </w:pPr>
      <w:r w:rsidRPr="0043719C">
        <w:rPr>
          <w:rFonts w:ascii="Arial" w:eastAsia="Calibri" w:hAnsi="Arial" w:cs="Arial"/>
          <w:b/>
          <w:bCs/>
          <w:sz w:val="24"/>
          <w:szCs w:val="24"/>
          <w:lang w:eastAsia="en-GB"/>
        </w:rPr>
        <w:t>10</w:t>
      </w:r>
      <w:r w:rsidRPr="0043719C">
        <w:rPr>
          <w:rFonts w:ascii="Arial" w:eastAsia="Calibri" w:hAnsi="Arial" w:cs="Arial"/>
          <w:sz w:val="24"/>
          <w:szCs w:val="24"/>
          <w:lang w:eastAsia="en-GB"/>
        </w:rPr>
        <w:tab/>
        <w:t>The processing is necessary for the exercise of any functions conferred on a constable by any rule of law.</w:t>
      </w:r>
    </w:p>
    <w:p w14:paraId="4906E0B7" w14:textId="77777777" w:rsidR="0043719C" w:rsidRPr="0043719C" w:rsidRDefault="0043719C" w:rsidP="00A30B11">
      <w:pPr>
        <w:spacing w:after="0" w:line="240" w:lineRule="auto"/>
        <w:rPr>
          <w:rFonts w:ascii="Arial" w:eastAsia="Calibri" w:hAnsi="Arial" w:cs="Arial"/>
          <w:sz w:val="24"/>
          <w:szCs w:val="24"/>
          <w:lang w:eastAsia="en-GB"/>
        </w:rPr>
      </w:pPr>
    </w:p>
    <w:p w14:paraId="27E7AE57"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Accordingly there will be a lawful basis for sharing information under DPA provided the requirements of necessity and proportionality are met (see further below).</w:t>
      </w:r>
    </w:p>
    <w:p w14:paraId="7E17FB9F" w14:textId="77777777" w:rsidR="0043719C" w:rsidRPr="0043719C" w:rsidRDefault="0043719C" w:rsidP="00A30B11">
      <w:pPr>
        <w:spacing w:after="0" w:line="240" w:lineRule="auto"/>
        <w:rPr>
          <w:rFonts w:ascii="Arial" w:eastAsia="Calibri" w:hAnsi="Arial" w:cs="Arial"/>
          <w:sz w:val="24"/>
          <w:szCs w:val="24"/>
          <w:lang w:eastAsia="en-GB"/>
        </w:rPr>
      </w:pPr>
    </w:p>
    <w:p w14:paraId="791CEF8E" w14:textId="425E4C28" w:rsidR="0043719C" w:rsidRPr="0043719C" w:rsidRDefault="0043719C" w:rsidP="00A30B11">
      <w:pPr>
        <w:spacing w:after="0" w:line="240" w:lineRule="auto"/>
        <w:rPr>
          <w:rFonts w:ascii="Arial" w:eastAsia="Calibri" w:hAnsi="Arial" w:cs="Arial"/>
          <w:b/>
          <w:sz w:val="24"/>
          <w:szCs w:val="24"/>
          <w:lang w:eastAsia="en-GB"/>
        </w:rPr>
      </w:pPr>
      <w:r w:rsidRPr="0043719C">
        <w:rPr>
          <w:rFonts w:ascii="Arial" w:eastAsia="Calibri" w:hAnsi="Arial" w:cs="Arial"/>
          <w:b/>
          <w:sz w:val="24"/>
          <w:szCs w:val="24"/>
          <w:lang w:eastAsia="en-GB"/>
        </w:rPr>
        <w:t>Article 8 E</w:t>
      </w:r>
      <w:r w:rsidR="006037AB">
        <w:rPr>
          <w:rFonts w:ascii="Arial" w:eastAsia="Calibri" w:hAnsi="Arial" w:cs="Arial"/>
          <w:b/>
          <w:sz w:val="24"/>
          <w:szCs w:val="24"/>
          <w:lang w:eastAsia="en-GB"/>
        </w:rPr>
        <w:t xml:space="preserve">uropean </w:t>
      </w:r>
      <w:r w:rsidRPr="0043719C">
        <w:rPr>
          <w:rFonts w:ascii="Arial" w:eastAsia="Calibri" w:hAnsi="Arial" w:cs="Arial"/>
          <w:b/>
          <w:sz w:val="24"/>
          <w:szCs w:val="24"/>
          <w:lang w:eastAsia="en-GB"/>
        </w:rPr>
        <w:t>C</w:t>
      </w:r>
      <w:r w:rsidR="006037AB">
        <w:rPr>
          <w:rFonts w:ascii="Arial" w:eastAsia="Calibri" w:hAnsi="Arial" w:cs="Arial"/>
          <w:b/>
          <w:sz w:val="24"/>
          <w:szCs w:val="24"/>
          <w:lang w:eastAsia="en-GB"/>
        </w:rPr>
        <w:t xml:space="preserve">onvention </w:t>
      </w:r>
      <w:r w:rsidRPr="0043719C">
        <w:rPr>
          <w:rFonts w:ascii="Arial" w:eastAsia="Calibri" w:hAnsi="Arial" w:cs="Arial"/>
          <w:b/>
          <w:sz w:val="24"/>
          <w:szCs w:val="24"/>
          <w:lang w:eastAsia="en-GB"/>
        </w:rPr>
        <w:t>H</w:t>
      </w:r>
      <w:r w:rsidR="006037AB">
        <w:rPr>
          <w:rFonts w:ascii="Arial" w:eastAsia="Calibri" w:hAnsi="Arial" w:cs="Arial"/>
          <w:b/>
          <w:sz w:val="24"/>
          <w:szCs w:val="24"/>
          <w:lang w:eastAsia="en-GB"/>
        </w:rPr>
        <w:t xml:space="preserve">uman </w:t>
      </w:r>
      <w:r w:rsidRPr="0043719C">
        <w:rPr>
          <w:rFonts w:ascii="Arial" w:eastAsia="Calibri" w:hAnsi="Arial" w:cs="Arial"/>
          <w:b/>
          <w:sz w:val="24"/>
          <w:szCs w:val="24"/>
          <w:lang w:eastAsia="en-GB"/>
        </w:rPr>
        <w:t>R</w:t>
      </w:r>
      <w:r w:rsidR="006037AB">
        <w:rPr>
          <w:rFonts w:ascii="Arial" w:eastAsia="Calibri" w:hAnsi="Arial" w:cs="Arial"/>
          <w:b/>
          <w:sz w:val="24"/>
          <w:szCs w:val="24"/>
          <w:lang w:eastAsia="en-GB"/>
        </w:rPr>
        <w:t>ights</w:t>
      </w:r>
    </w:p>
    <w:p w14:paraId="661F10E5" w14:textId="77777777" w:rsidR="0043719C" w:rsidRPr="0043719C" w:rsidRDefault="0043719C" w:rsidP="00A30B11">
      <w:pPr>
        <w:spacing w:after="0" w:line="240" w:lineRule="auto"/>
        <w:rPr>
          <w:rFonts w:ascii="Arial" w:eastAsia="Calibri" w:hAnsi="Arial" w:cs="Arial"/>
          <w:sz w:val="24"/>
          <w:szCs w:val="24"/>
          <w:lang w:eastAsia="en-GB"/>
        </w:rPr>
      </w:pPr>
    </w:p>
    <w:p w14:paraId="50D81A33"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Article 8(1) provides that everyone has the right to respect for private and family life. Art. 8(2) requires that there be no interference by a public authority with this right</w:t>
      </w:r>
      <w:r w:rsidRPr="0043719C">
        <w:rPr>
          <w:rFonts w:ascii="Arial" w:eastAsia="Calibri" w:hAnsi="Arial" w:cs="Arial"/>
          <w:b/>
          <w:sz w:val="24"/>
          <w:szCs w:val="24"/>
          <w:lang w:eastAsia="en-GB"/>
        </w:rPr>
        <w:t xml:space="preserve"> </w:t>
      </w:r>
      <w:r w:rsidRPr="0043719C">
        <w:rPr>
          <w:rFonts w:ascii="Arial" w:eastAsia="Calibri" w:hAnsi="Arial" w:cs="Arial"/>
          <w:sz w:val="24"/>
          <w:szCs w:val="24"/>
          <w:lang w:eastAsia="en-GB"/>
        </w:rPr>
        <w:t>except:</w:t>
      </w:r>
    </w:p>
    <w:p w14:paraId="0D71FDC8" w14:textId="77777777" w:rsidR="0043719C" w:rsidRPr="0043719C" w:rsidRDefault="0043719C" w:rsidP="00A30B11">
      <w:pPr>
        <w:spacing w:after="0" w:line="240" w:lineRule="auto"/>
        <w:rPr>
          <w:rFonts w:ascii="Arial" w:eastAsia="Calibri" w:hAnsi="Arial" w:cs="Arial"/>
          <w:sz w:val="24"/>
          <w:szCs w:val="24"/>
          <w:lang w:eastAsia="en-GB"/>
        </w:rPr>
      </w:pPr>
    </w:p>
    <w:p w14:paraId="6921A0AB" w14:textId="77777777" w:rsidR="0043719C" w:rsidRPr="0043719C" w:rsidRDefault="0043719C" w:rsidP="00A30B11">
      <w:pPr>
        <w:numPr>
          <w:ilvl w:val="0"/>
          <w:numId w:val="12"/>
        </w:num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such as is in accordance with the law; and</w:t>
      </w:r>
    </w:p>
    <w:p w14:paraId="4A1DB71B" w14:textId="77777777" w:rsidR="0043719C" w:rsidRPr="0043719C" w:rsidRDefault="0043719C" w:rsidP="00A30B11">
      <w:pPr>
        <w:numPr>
          <w:ilvl w:val="0"/>
          <w:numId w:val="12"/>
        </w:num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such as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14:paraId="710671BB" w14:textId="77777777" w:rsidR="0043719C" w:rsidRPr="0043719C" w:rsidRDefault="0043719C" w:rsidP="00A30B11">
      <w:pPr>
        <w:spacing w:after="0" w:line="240" w:lineRule="auto"/>
        <w:rPr>
          <w:rFonts w:ascii="Arial" w:eastAsia="Calibri" w:hAnsi="Arial" w:cs="Arial"/>
          <w:sz w:val="24"/>
          <w:szCs w:val="24"/>
          <w:lang w:eastAsia="en-GB"/>
        </w:rPr>
      </w:pPr>
    </w:p>
    <w:p w14:paraId="1F45F47E"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lastRenderedPageBreak/>
        <w:t xml:space="preserve">The sharing of information relating to domestic violence will constitute an interference with the right under Art. 8(1) and as such must fall within the parameters outlined in Art. 8(2). </w:t>
      </w:r>
    </w:p>
    <w:p w14:paraId="59C14C6E" w14:textId="77777777" w:rsidR="0043719C" w:rsidRPr="0043719C" w:rsidRDefault="0043719C" w:rsidP="00A30B11">
      <w:pPr>
        <w:spacing w:after="0" w:line="240" w:lineRule="auto"/>
        <w:rPr>
          <w:rFonts w:ascii="Arial" w:eastAsia="Calibri" w:hAnsi="Arial" w:cs="Arial"/>
          <w:sz w:val="24"/>
          <w:szCs w:val="24"/>
          <w:lang w:eastAsia="en-GB"/>
        </w:rPr>
      </w:pPr>
    </w:p>
    <w:p w14:paraId="679DFCD0"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The first part of the test under Art 8(2) is met, assuming that the sharing of information is deemed lawful under DPA (and therefore "in accordance with the law"). </w:t>
      </w:r>
    </w:p>
    <w:p w14:paraId="32F8A422" w14:textId="77777777" w:rsidR="0043719C" w:rsidRPr="0043719C" w:rsidRDefault="0043719C" w:rsidP="00A30B11">
      <w:pPr>
        <w:spacing w:after="0" w:line="240" w:lineRule="auto"/>
        <w:rPr>
          <w:rFonts w:ascii="Arial" w:eastAsia="Calibri" w:hAnsi="Arial" w:cs="Arial"/>
          <w:sz w:val="24"/>
          <w:szCs w:val="24"/>
          <w:lang w:eastAsia="en-GB"/>
        </w:rPr>
      </w:pPr>
    </w:p>
    <w:p w14:paraId="07BD8DC3"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In relation to the second part of the test, i.e. necessity, in the current context the police would assert that the sharing is necessary to protect the health of the child, in terms of his/her emotional wellbeing and any immediate needs arising from the DV incident.</w:t>
      </w:r>
    </w:p>
    <w:p w14:paraId="0DF42A6A" w14:textId="77777777" w:rsidR="0043719C" w:rsidRPr="0043719C" w:rsidRDefault="0043719C" w:rsidP="00A30B11">
      <w:pPr>
        <w:spacing w:after="0" w:line="240" w:lineRule="auto"/>
        <w:rPr>
          <w:rFonts w:ascii="Arial" w:eastAsia="Calibri" w:hAnsi="Arial" w:cs="Arial"/>
          <w:sz w:val="24"/>
          <w:szCs w:val="24"/>
          <w:lang w:eastAsia="en-GB"/>
        </w:rPr>
      </w:pPr>
    </w:p>
    <w:p w14:paraId="6B0BDD4D" w14:textId="156701ED" w:rsidR="0043719C" w:rsidRPr="0043719C" w:rsidRDefault="0043719C" w:rsidP="00A30B11">
      <w:pPr>
        <w:spacing w:after="0" w:line="240" w:lineRule="auto"/>
        <w:rPr>
          <w:rFonts w:ascii="Arial" w:eastAsia="Calibri" w:hAnsi="Arial" w:cs="Arial"/>
          <w:b/>
          <w:sz w:val="24"/>
          <w:szCs w:val="24"/>
          <w:lang w:eastAsia="en-GB"/>
        </w:rPr>
      </w:pPr>
      <w:r w:rsidRPr="0043719C">
        <w:rPr>
          <w:rFonts w:ascii="Arial" w:eastAsia="Calibri" w:hAnsi="Arial" w:cs="Arial"/>
          <w:b/>
          <w:sz w:val="24"/>
          <w:szCs w:val="24"/>
          <w:lang w:eastAsia="en-GB"/>
        </w:rPr>
        <w:t>Necessity and proportionality under D</w:t>
      </w:r>
      <w:r w:rsidR="006037AB">
        <w:rPr>
          <w:rFonts w:ascii="Arial" w:eastAsia="Calibri" w:hAnsi="Arial" w:cs="Arial"/>
          <w:b/>
          <w:sz w:val="24"/>
          <w:szCs w:val="24"/>
          <w:lang w:eastAsia="en-GB"/>
        </w:rPr>
        <w:t xml:space="preserve">ata </w:t>
      </w:r>
      <w:r w:rsidRPr="0043719C">
        <w:rPr>
          <w:rFonts w:ascii="Arial" w:eastAsia="Calibri" w:hAnsi="Arial" w:cs="Arial"/>
          <w:b/>
          <w:sz w:val="24"/>
          <w:szCs w:val="24"/>
          <w:lang w:eastAsia="en-GB"/>
        </w:rPr>
        <w:t>P</w:t>
      </w:r>
      <w:r w:rsidR="006037AB">
        <w:rPr>
          <w:rFonts w:ascii="Arial" w:eastAsia="Calibri" w:hAnsi="Arial" w:cs="Arial"/>
          <w:b/>
          <w:sz w:val="24"/>
          <w:szCs w:val="24"/>
          <w:lang w:eastAsia="en-GB"/>
        </w:rPr>
        <w:t xml:space="preserve">rotection </w:t>
      </w:r>
      <w:r w:rsidRPr="0043719C">
        <w:rPr>
          <w:rFonts w:ascii="Arial" w:eastAsia="Calibri" w:hAnsi="Arial" w:cs="Arial"/>
          <w:b/>
          <w:sz w:val="24"/>
          <w:szCs w:val="24"/>
          <w:lang w:eastAsia="en-GB"/>
        </w:rPr>
        <w:t>A and Article 8</w:t>
      </w:r>
    </w:p>
    <w:p w14:paraId="4135C709" w14:textId="77777777" w:rsidR="0043719C" w:rsidRPr="0043719C" w:rsidRDefault="0043719C" w:rsidP="00A30B11">
      <w:pPr>
        <w:spacing w:after="0" w:line="240" w:lineRule="auto"/>
        <w:rPr>
          <w:rFonts w:ascii="Arial" w:eastAsia="Calibri" w:hAnsi="Arial" w:cs="Arial"/>
          <w:sz w:val="24"/>
          <w:szCs w:val="24"/>
          <w:lang w:eastAsia="en-GB"/>
        </w:rPr>
      </w:pPr>
    </w:p>
    <w:p w14:paraId="47218C0C"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The relevant provisions of both DPA and Article 8, as cited above, each include the requirement that processing of data or interference with privacy rights is </w:t>
      </w:r>
      <w:r w:rsidRPr="0043719C">
        <w:rPr>
          <w:rFonts w:ascii="Arial" w:eastAsia="Calibri" w:hAnsi="Arial" w:cs="Arial"/>
          <w:b/>
          <w:sz w:val="24"/>
          <w:szCs w:val="24"/>
          <w:lang w:eastAsia="en-GB"/>
        </w:rPr>
        <w:t>necessary</w:t>
      </w:r>
      <w:r w:rsidRPr="0043719C">
        <w:rPr>
          <w:rFonts w:ascii="Arial" w:eastAsia="Calibri" w:hAnsi="Arial" w:cs="Arial"/>
          <w:sz w:val="24"/>
          <w:szCs w:val="24"/>
          <w:lang w:eastAsia="en-GB"/>
        </w:rPr>
        <w:t xml:space="preserve">.  For disclosure of information to be necessary, it must also be </w:t>
      </w:r>
      <w:r w:rsidRPr="0043719C">
        <w:rPr>
          <w:rFonts w:ascii="Arial" w:eastAsia="Calibri" w:hAnsi="Arial" w:cs="Arial"/>
          <w:b/>
          <w:sz w:val="24"/>
          <w:szCs w:val="24"/>
          <w:lang w:eastAsia="en-GB"/>
        </w:rPr>
        <w:t>proportionate</w:t>
      </w:r>
      <w:r w:rsidRPr="0043719C">
        <w:rPr>
          <w:rFonts w:ascii="Arial" w:eastAsia="Calibri" w:hAnsi="Arial" w:cs="Arial"/>
          <w:sz w:val="24"/>
          <w:szCs w:val="24"/>
          <w:lang w:eastAsia="en-GB"/>
        </w:rPr>
        <w:t xml:space="preserve"> in terms of both the information disclosed and to whom it is disclosed to ensure that the rights of the individuals to whom the information relates are not infringed. In this context such persons will include the victim, the child/children and potentially other persons (witnesses, </w:t>
      </w:r>
      <w:r w:rsidR="00A30B11" w:rsidRPr="0043719C">
        <w:rPr>
          <w:rFonts w:ascii="Arial" w:eastAsia="Calibri" w:hAnsi="Arial" w:cs="Arial"/>
          <w:sz w:val="24"/>
          <w:szCs w:val="24"/>
          <w:lang w:eastAsia="en-GB"/>
        </w:rPr>
        <w:t>etc.</w:t>
      </w:r>
      <w:r w:rsidRPr="0043719C">
        <w:rPr>
          <w:rFonts w:ascii="Arial" w:eastAsia="Calibri" w:hAnsi="Arial" w:cs="Arial"/>
          <w:sz w:val="24"/>
          <w:szCs w:val="24"/>
          <w:lang w:eastAsia="en-GB"/>
        </w:rPr>
        <w:t>) as well as the perpetrator.</w:t>
      </w:r>
    </w:p>
    <w:p w14:paraId="6D0671C9" w14:textId="77777777" w:rsidR="0043719C" w:rsidRPr="0043719C" w:rsidRDefault="0043719C" w:rsidP="00A30B11">
      <w:pPr>
        <w:spacing w:after="0" w:line="240" w:lineRule="auto"/>
        <w:rPr>
          <w:rFonts w:ascii="Arial" w:eastAsia="Calibri" w:hAnsi="Arial" w:cs="Arial"/>
          <w:sz w:val="24"/>
          <w:szCs w:val="24"/>
          <w:lang w:eastAsia="en-GB"/>
        </w:rPr>
      </w:pPr>
    </w:p>
    <w:p w14:paraId="2B482C86"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By way of example, a disclosure </w:t>
      </w:r>
      <w:r w:rsidRPr="0043719C">
        <w:rPr>
          <w:rFonts w:ascii="Arial" w:eastAsia="Calibri" w:hAnsi="Arial" w:cs="Arial"/>
          <w:sz w:val="24"/>
          <w:szCs w:val="24"/>
          <w:u w:val="single"/>
          <w:lang w:eastAsia="en-GB"/>
        </w:rPr>
        <w:t>only</w:t>
      </w:r>
      <w:r w:rsidRPr="0043719C">
        <w:rPr>
          <w:rFonts w:ascii="Arial" w:eastAsia="Calibri" w:hAnsi="Arial" w:cs="Arial"/>
          <w:sz w:val="24"/>
          <w:szCs w:val="24"/>
          <w:lang w:eastAsia="en-GB"/>
        </w:rPr>
        <w:t xml:space="preserve"> to the Key Adult/Deputy at the school is likely to be justified by the need to safeguard and promote the welfare of the affected child, because the Key Adult/Deputy will have responsibility for dealing with such issues and implementing support measures; however, sending the information to a general email address accessible by all staff at the school would </w:t>
      </w:r>
      <w:r w:rsidRPr="0043719C">
        <w:rPr>
          <w:rFonts w:ascii="Arial" w:eastAsia="Calibri" w:hAnsi="Arial" w:cs="Arial"/>
          <w:sz w:val="24"/>
          <w:szCs w:val="24"/>
          <w:u w:val="single"/>
          <w:lang w:eastAsia="en-GB"/>
        </w:rPr>
        <w:t>not</w:t>
      </w:r>
      <w:r w:rsidRPr="0043719C">
        <w:rPr>
          <w:rFonts w:ascii="Arial" w:eastAsia="Calibri" w:hAnsi="Arial" w:cs="Arial"/>
          <w:sz w:val="24"/>
          <w:szCs w:val="24"/>
          <w:lang w:eastAsia="en-GB"/>
        </w:rPr>
        <w:t xml:space="preserve"> be lawful, because other staff would not need to know the information for the purpose of the disclosure to be met (</w:t>
      </w:r>
      <w:r w:rsidRPr="0043719C">
        <w:rPr>
          <w:rFonts w:ascii="Arial" w:eastAsia="Calibri" w:hAnsi="Arial" w:cs="Arial"/>
          <w:i/>
          <w:sz w:val="24"/>
          <w:szCs w:val="24"/>
          <w:lang w:eastAsia="en-GB"/>
        </w:rPr>
        <w:t xml:space="preserve">Clift </w:t>
      </w:r>
      <w:r w:rsidRPr="0043719C">
        <w:rPr>
          <w:rFonts w:ascii="Arial" w:eastAsia="Calibri" w:hAnsi="Arial" w:cs="Arial"/>
          <w:sz w:val="24"/>
          <w:szCs w:val="24"/>
          <w:lang w:eastAsia="en-GB"/>
        </w:rPr>
        <w:t>v</w:t>
      </w:r>
      <w:r w:rsidRPr="0043719C">
        <w:rPr>
          <w:rFonts w:ascii="Arial" w:eastAsia="Calibri" w:hAnsi="Arial" w:cs="Arial"/>
          <w:i/>
          <w:sz w:val="24"/>
          <w:szCs w:val="24"/>
          <w:lang w:eastAsia="en-GB"/>
        </w:rPr>
        <w:t xml:space="preserve"> Slough Borough Council </w:t>
      </w:r>
      <w:r w:rsidRPr="0043719C">
        <w:rPr>
          <w:rFonts w:ascii="Arial" w:eastAsia="Calibri" w:hAnsi="Arial" w:cs="Arial"/>
          <w:sz w:val="24"/>
          <w:szCs w:val="24"/>
          <w:lang w:eastAsia="en-GB"/>
        </w:rPr>
        <w:t xml:space="preserve">[2009] 4 All ER 756, </w:t>
      </w:r>
      <w:r w:rsidRPr="0043719C">
        <w:rPr>
          <w:rFonts w:ascii="Arial" w:eastAsia="Calibri" w:hAnsi="Arial" w:cs="Arial"/>
          <w:i/>
          <w:sz w:val="24"/>
          <w:szCs w:val="24"/>
          <w:lang w:eastAsia="en-GB"/>
        </w:rPr>
        <w:t>782</w:t>
      </w:r>
      <w:r w:rsidRPr="0043719C">
        <w:rPr>
          <w:rFonts w:ascii="Arial" w:eastAsia="Calibri" w:hAnsi="Arial" w:cs="Arial"/>
          <w:sz w:val="24"/>
          <w:szCs w:val="24"/>
          <w:lang w:eastAsia="en-GB"/>
        </w:rPr>
        <w:t xml:space="preserve">). </w:t>
      </w:r>
    </w:p>
    <w:p w14:paraId="0AE0D7F1" w14:textId="77777777" w:rsidR="0043719C" w:rsidRPr="0043719C" w:rsidRDefault="0043719C" w:rsidP="00A30B11">
      <w:pPr>
        <w:spacing w:after="0" w:line="240" w:lineRule="auto"/>
        <w:rPr>
          <w:rFonts w:ascii="Arial" w:eastAsia="Calibri" w:hAnsi="Arial" w:cs="Arial"/>
          <w:sz w:val="24"/>
          <w:szCs w:val="24"/>
          <w:lang w:eastAsia="en-GB"/>
        </w:rPr>
      </w:pPr>
    </w:p>
    <w:p w14:paraId="6EC8E20F"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Similarly, the information which is passed on by police should be limited to </w:t>
      </w:r>
      <w:r w:rsidRPr="0043719C">
        <w:rPr>
          <w:rFonts w:ascii="Arial" w:eastAsia="Calibri" w:hAnsi="Arial" w:cs="Arial"/>
          <w:b/>
          <w:sz w:val="24"/>
          <w:szCs w:val="24"/>
          <w:lang w:eastAsia="en-GB"/>
        </w:rPr>
        <w:t>only that which is necessary</w:t>
      </w:r>
      <w:r w:rsidRPr="0043719C">
        <w:rPr>
          <w:rFonts w:ascii="Arial" w:eastAsia="Calibri" w:hAnsi="Arial" w:cs="Arial"/>
          <w:sz w:val="24"/>
          <w:szCs w:val="24"/>
          <w:lang w:eastAsia="en-GB"/>
        </w:rPr>
        <w:t xml:space="preserve"> for the relevant support to be put in place by the school; i.e. the school does not need to know who was the perpetrator and who was the victim (although it is possible that this may unavoidably be deduced from the surrounding circumstances) and does not need details of injuries suffered or further police action which is anticipated. I suggest as a guide that only the following information needs to be passed on:-</w:t>
      </w:r>
    </w:p>
    <w:p w14:paraId="2B954B6B" w14:textId="77777777" w:rsidR="0043719C" w:rsidRPr="0043719C" w:rsidRDefault="0043719C" w:rsidP="00A30B11">
      <w:pPr>
        <w:spacing w:after="0" w:line="240" w:lineRule="auto"/>
        <w:rPr>
          <w:rFonts w:ascii="Arial" w:eastAsia="Calibri" w:hAnsi="Arial" w:cs="Arial"/>
          <w:sz w:val="24"/>
          <w:szCs w:val="24"/>
          <w:lang w:eastAsia="en-GB"/>
        </w:rPr>
      </w:pPr>
    </w:p>
    <w:p w14:paraId="197B05FD" w14:textId="77777777" w:rsidR="0043719C" w:rsidRPr="0043719C" w:rsidRDefault="0043719C" w:rsidP="00A30B11">
      <w:pPr>
        <w:numPr>
          <w:ilvl w:val="0"/>
          <w:numId w:val="13"/>
        </w:num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The date and time on which the domestic violence incident occurred;</w:t>
      </w:r>
    </w:p>
    <w:p w14:paraId="1FA184A4" w14:textId="77777777" w:rsidR="0043719C" w:rsidRPr="0043719C" w:rsidRDefault="0043719C" w:rsidP="00A30B11">
      <w:pPr>
        <w:numPr>
          <w:ilvl w:val="0"/>
          <w:numId w:val="13"/>
        </w:num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Who was involved (e.g. between parents; parental violence against another child, or vice versa; </w:t>
      </w:r>
      <w:r w:rsidR="00A30B11" w:rsidRPr="0043719C">
        <w:rPr>
          <w:rFonts w:ascii="Arial" w:eastAsia="Calibri" w:hAnsi="Arial" w:cs="Arial"/>
          <w:sz w:val="24"/>
          <w:szCs w:val="24"/>
          <w:lang w:eastAsia="en-GB"/>
        </w:rPr>
        <w:t>etc.</w:t>
      </w:r>
      <w:r w:rsidRPr="0043719C">
        <w:rPr>
          <w:rFonts w:ascii="Arial" w:eastAsia="Calibri" w:hAnsi="Arial" w:cs="Arial"/>
          <w:sz w:val="24"/>
          <w:szCs w:val="24"/>
          <w:lang w:eastAsia="en-GB"/>
        </w:rPr>
        <w:t>)</w:t>
      </w:r>
    </w:p>
    <w:p w14:paraId="126A573B" w14:textId="77777777" w:rsidR="0043719C" w:rsidRPr="0043719C" w:rsidRDefault="0043719C" w:rsidP="00A30B11">
      <w:pPr>
        <w:numPr>
          <w:ilvl w:val="0"/>
          <w:numId w:val="13"/>
        </w:num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What involvement the child had in the incident, e.g. did they witness the incident directly / hear the incident but not see what happened / not there at the time of the incident but present in the aftermath?</w:t>
      </w:r>
    </w:p>
    <w:p w14:paraId="14A12922" w14:textId="77777777" w:rsidR="0043719C" w:rsidRPr="0043719C" w:rsidRDefault="0043719C" w:rsidP="00A30B11">
      <w:pPr>
        <w:spacing w:after="0" w:line="240" w:lineRule="auto"/>
        <w:rPr>
          <w:rFonts w:ascii="Arial" w:eastAsia="Calibri" w:hAnsi="Arial" w:cs="Arial"/>
          <w:sz w:val="24"/>
          <w:szCs w:val="24"/>
          <w:lang w:eastAsia="en-GB"/>
        </w:rPr>
      </w:pPr>
    </w:p>
    <w:p w14:paraId="05B3C7C2"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Sharing the above information should meet the objective of making the Key Adult/Deputy aware of the child being affected by domestic violence and arranging for appropriate measures/support without breaching any of the terms of DPA and Article 8.</w:t>
      </w:r>
    </w:p>
    <w:p w14:paraId="5D031F1D" w14:textId="77777777" w:rsidR="0043719C" w:rsidRPr="0043719C" w:rsidRDefault="0043719C" w:rsidP="00A30B11">
      <w:pPr>
        <w:spacing w:after="0" w:line="240" w:lineRule="auto"/>
        <w:rPr>
          <w:rFonts w:ascii="Arial" w:eastAsia="Calibri" w:hAnsi="Arial" w:cs="Arial"/>
          <w:sz w:val="24"/>
          <w:szCs w:val="24"/>
          <w:lang w:eastAsia="en-GB"/>
        </w:rPr>
      </w:pPr>
    </w:p>
    <w:p w14:paraId="5BCD79DE"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In addition, information should only be disclosed in circumstances where it is known that the school </w:t>
      </w:r>
      <w:r w:rsidRPr="0043719C">
        <w:rPr>
          <w:rFonts w:ascii="Arial" w:eastAsia="Calibri" w:hAnsi="Arial" w:cs="Arial"/>
          <w:sz w:val="24"/>
          <w:szCs w:val="24"/>
          <w:u w:val="single"/>
          <w:lang w:eastAsia="en-GB"/>
        </w:rPr>
        <w:t>can and will</w:t>
      </w:r>
      <w:r w:rsidRPr="0043719C">
        <w:rPr>
          <w:rFonts w:ascii="Arial" w:eastAsia="Calibri" w:hAnsi="Arial" w:cs="Arial"/>
          <w:sz w:val="24"/>
          <w:szCs w:val="24"/>
          <w:lang w:eastAsia="en-GB"/>
        </w:rPr>
        <w:t xml:space="preserve"> provide support to the affected child/children, and therefore it is known that the disclosure will fulfil a legitimate purpose. Accordingly before any information is shared it must be established that the school in question has in place the requisite resources to implement the support needed. This should be done by way of an Information Sharing Agreement or joint protocol between the police and the schools – see the section “Guidance / Protocols” (below).</w:t>
      </w:r>
    </w:p>
    <w:p w14:paraId="74C92DC9" w14:textId="77777777" w:rsidR="0043719C" w:rsidRPr="0043719C" w:rsidRDefault="0043719C" w:rsidP="00A30B11">
      <w:pPr>
        <w:spacing w:after="0" w:line="240" w:lineRule="auto"/>
        <w:rPr>
          <w:rFonts w:ascii="Arial" w:eastAsia="Calibri" w:hAnsi="Arial" w:cs="Arial"/>
          <w:sz w:val="24"/>
          <w:szCs w:val="24"/>
          <w:lang w:eastAsia="en-GB"/>
        </w:rPr>
      </w:pPr>
    </w:p>
    <w:p w14:paraId="64EE66B0"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There must also be periodic reviews by police to ensure that the resources are still in place at the schools and that the information shared is being acted upon appropriately.</w:t>
      </w:r>
    </w:p>
    <w:p w14:paraId="28E652B8" w14:textId="77777777" w:rsidR="0043719C" w:rsidRPr="0043719C" w:rsidRDefault="0043719C" w:rsidP="00A30B11">
      <w:pPr>
        <w:spacing w:after="0" w:line="240" w:lineRule="auto"/>
        <w:ind w:left="720"/>
        <w:rPr>
          <w:rFonts w:ascii="Arial" w:eastAsia="Calibri" w:hAnsi="Arial" w:cs="Arial"/>
          <w:sz w:val="24"/>
          <w:szCs w:val="24"/>
          <w:lang w:eastAsia="en-GB"/>
        </w:rPr>
      </w:pPr>
    </w:p>
    <w:p w14:paraId="27001C16"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b/>
          <w:sz w:val="24"/>
          <w:szCs w:val="24"/>
          <w:lang w:eastAsia="en-GB"/>
        </w:rPr>
        <w:t xml:space="preserve">Please note that due consideration </w:t>
      </w:r>
      <w:r w:rsidRPr="0043719C">
        <w:rPr>
          <w:rFonts w:ascii="Arial" w:eastAsia="Calibri" w:hAnsi="Arial" w:cs="Arial"/>
          <w:b/>
          <w:sz w:val="24"/>
          <w:szCs w:val="24"/>
          <w:u w:val="single"/>
          <w:lang w:eastAsia="en-GB"/>
        </w:rPr>
        <w:t>must</w:t>
      </w:r>
      <w:r w:rsidRPr="0043719C">
        <w:rPr>
          <w:rFonts w:ascii="Arial" w:eastAsia="Calibri" w:hAnsi="Arial" w:cs="Arial"/>
          <w:b/>
          <w:sz w:val="24"/>
          <w:szCs w:val="24"/>
          <w:lang w:eastAsia="en-GB"/>
        </w:rPr>
        <w:t xml:space="preserve"> be given to the circumstances on a case-by-case basis when making the decision to disclose information</w:t>
      </w:r>
      <w:r w:rsidRPr="0043719C">
        <w:rPr>
          <w:rFonts w:ascii="Arial" w:eastAsia="Calibri" w:hAnsi="Arial" w:cs="Arial"/>
          <w:sz w:val="24"/>
          <w:szCs w:val="24"/>
          <w:lang w:eastAsia="en-GB"/>
        </w:rPr>
        <w:t>. A policy where all incidents are shared with schools (e.g. printing of a list of all incidents occurring in the last 24 hours and automatically sending notification to the schools without reviewing the circumstances) would be extremely difficult to justify if challenged. The situations where a disclosure would not be appropriate may be few and far between but, for example, if a child were present in the house but had slept through the incident, there would be no need for support measures to be implemented in school and so the disclosure would likely be held unlawful.</w:t>
      </w:r>
    </w:p>
    <w:p w14:paraId="4A423728" w14:textId="77777777" w:rsidR="0043719C" w:rsidRPr="0043719C" w:rsidRDefault="0043719C" w:rsidP="00A30B11">
      <w:pPr>
        <w:spacing w:after="0" w:line="240" w:lineRule="auto"/>
        <w:rPr>
          <w:rFonts w:ascii="Arial" w:eastAsia="Calibri" w:hAnsi="Arial" w:cs="Arial"/>
          <w:sz w:val="24"/>
          <w:szCs w:val="24"/>
          <w:lang w:eastAsia="en-GB"/>
        </w:rPr>
      </w:pPr>
    </w:p>
    <w:p w14:paraId="694AD817"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The person making the decision must also keep a written record of the rationale for sharing information with reference to the circumstances of the particular case, identifying any specific concerns for the child's welfare arising from the DV incident. </w:t>
      </w:r>
    </w:p>
    <w:p w14:paraId="7750CD08" w14:textId="77777777" w:rsidR="0043719C" w:rsidRPr="0043719C" w:rsidRDefault="0043719C" w:rsidP="00A30B11">
      <w:pPr>
        <w:spacing w:after="0" w:line="240" w:lineRule="auto"/>
        <w:rPr>
          <w:rFonts w:ascii="Arial" w:eastAsia="Calibri" w:hAnsi="Arial" w:cs="Arial"/>
          <w:sz w:val="24"/>
          <w:szCs w:val="24"/>
          <w:lang w:eastAsia="en-GB"/>
        </w:rPr>
      </w:pPr>
    </w:p>
    <w:p w14:paraId="71D6B493" w14:textId="77777777" w:rsidR="0043719C" w:rsidRPr="0043719C" w:rsidRDefault="0043719C" w:rsidP="00A30B11">
      <w:pPr>
        <w:spacing w:after="0" w:line="240" w:lineRule="auto"/>
        <w:rPr>
          <w:rFonts w:ascii="Arial" w:eastAsia="Calibri" w:hAnsi="Arial" w:cs="Arial"/>
          <w:b/>
          <w:sz w:val="24"/>
          <w:szCs w:val="24"/>
          <w:lang w:eastAsia="en-GB"/>
        </w:rPr>
      </w:pPr>
      <w:r w:rsidRPr="0043719C">
        <w:rPr>
          <w:rFonts w:ascii="Arial" w:eastAsia="Calibri" w:hAnsi="Arial" w:cs="Arial"/>
          <w:b/>
          <w:sz w:val="24"/>
          <w:szCs w:val="24"/>
          <w:lang w:eastAsia="en-GB"/>
        </w:rPr>
        <w:t>Consent of / giving notice to the parties involved</w:t>
      </w:r>
    </w:p>
    <w:p w14:paraId="54DA513B" w14:textId="77777777" w:rsidR="0043719C" w:rsidRPr="0043719C" w:rsidRDefault="0043719C" w:rsidP="00A30B11">
      <w:pPr>
        <w:spacing w:after="0" w:line="240" w:lineRule="auto"/>
        <w:rPr>
          <w:rFonts w:ascii="Arial" w:eastAsia="Calibri" w:hAnsi="Arial" w:cs="Arial"/>
          <w:sz w:val="24"/>
          <w:szCs w:val="24"/>
          <w:u w:val="single"/>
          <w:lang w:eastAsia="en-GB"/>
        </w:rPr>
      </w:pPr>
    </w:p>
    <w:p w14:paraId="566B1894"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Under the Data Protection Act, the disclosure of the information will be lawful if consent is obtained from each of the persons whose information is to be shared. However, even if those parties do not consent to the disclosure, we still need to ensure that processing (i.e. disclosing) the information is </w:t>
      </w:r>
      <w:r w:rsidRPr="0043719C">
        <w:rPr>
          <w:rFonts w:ascii="Arial" w:eastAsia="Calibri" w:hAnsi="Arial" w:cs="Arial"/>
          <w:b/>
          <w:sz w:val="24"/>
          <w:szCs w:val="24"/>
          <w:lang w:eastAsia="en-GB"/>
        </w:rPr>
        <w:t xml:space="preserve">fair </w:t>
      </w:r>
      <w:r w:rsidRPr="0043719C">
        <w:rPr>
          <w:rFonts w:ascii="Arial" w:eastAsia="Calibri" w:hAnsi="Arial" w:cs="Arial"/>
          <w:sz w:val="24"/>
          <w:szCs w:val="24"/>
          <w:lang w:eastAsia="en-GB"/>
        </w:rPr>
        <w:t xml:space="preserve">in accordance with the first Data Protection Principle (Schedule 1 DPA). </w:t>
      </w:r>
    </w:p>
    <w:p w14:paraId="659ABEEE" w14:textId="77777777" w:rsidR="0043719C" w:rsidRPr="0043719C" w:rsidRDefault="0043719C" w:rsidP="00A30B11">
      <w:pPr>
        <w:spacing w:after="0" w:line="240" w:lineRule="auto"/>
        <w:rPr>
          <w:rFonts w:ascii="Arial" w:eastAsia="Calibri" w:hAnsi="Arial" w:cs="Arial"/>
          <w:sz w:val="24"/>
          <w:szCs w:val="24"/>
          <w:lang w:eastAsia="en-GB"/>
        </w:rPr>
      </w:pPr>
    </w:p>
    <w:p w14:paraId="7C9B9024"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All parents and carers need to be made aware that a disclosure scheme has been implemented in circumstances where a domestic incident has occurred. Consideration should be given to publicising such a scheme in collaboration with the school, e.g. letters sent home from school, inclusion in school policy, etc.</w:t>
      </w:r>
    </w:p>
    <w:p w14:paraId="76F5B38E" w14:textId="77777777" w:rsidR="0043719C" w:rsidRPr="0043719C" w:rsidRDefault="0043719C" w:rsidP="00A30B11">
      <w:pPr>
        <w:spacing w:after="0" w:line="240" w:lineRule="auto"/>
        <w:rPr>
          <w:rFonts w:ascii="Arial" w:eastAsia="Calibri" w:hAnsi="Arial" w:cs="Arial"/>
          <w:sz w:val="24"/>
          <w:szCs w:val="24"/>
          <w:lang w:eastAsia="en-GB"/>
        </w:rPr>
      </w:pPr>
    </w:p>
    <w:p w14:paraId="4AF63FCD"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In addition when police have attended an incident they must notify those involved directly (including witnesses and any other person whose information will be shared) that a disclosure is being considered </w:t>
      </w:r>
      <w:r w:rsidRPr="0043719C">
        <w:rPr>
          <w:rFonts w:ascii="Arial" w:eastAsia="Calibri" w:hAnsi="Arial" w:cs="Arial"/>
          <w:sz w:val="24"/>
          <w:szCs w:val="24"/>
          <w:u w:val="single"/>
          <w:lang w:eastAsia="en-GB"/>
        </w:rPr>
        <w:t>prior to the disclosure taking place</w:t>
      </w:r>
      <w:r w:rsidRPr="0043719C">
        <w:rPr>
          <w:rFonts w:ascii="Arial" w:eastAsia="Calibri" w:hAnsi="Arial" w:cs="Arial"/>
          <w:sz w:val="24"/>
          <w:szCs w:val="24"/>
          <w:lang w:eastAsia="en-GB"/>
        </w:rPr>
        <w:t>. Any representations made by those involved must be taken into account when considering whether the disclosure is necessary in the individual circumstances of the case.</w:t>
      </w:r>
    </w:p>
    <w:bookmarkEnd w:id="0"/>
    <w:p w14:paraId="63FA86FE" w14:textId="77777777" w:rsidR="0043719C" w:rsidRPr="0043719C" w:rsidRDefault="0043719C" w:rsidP="00A30B11">
      <w:pPr>
        <w:spacing w:after="0" w:line="240" w:lineRule="auto"/>
        <w:rPr>
          <w:rFonts w:ascii="Arial" w:eastAsia="Calibri" w:hAnsi="Arial" w:cs="Arial"/>
          <w:sz w:val="24"/>
          <w:szCs w:val="24"/>
          <w:lang w:eastAsia="en-GB"/>
        </w:rPr>
      </w:pPr>
    </w:p>
    <w:p w14:paraId="1D19B137" w14:textId="77777777" w:rsidR="00A30B11" w:rsidRDefault="00A30B11" w:rsidP="00A30B11">
      <w:pPr>
        <w:spacing w:after="0" w:line="240" w:lineRule="auto"/>
        <w:rPr>
          <w:rFonts w:ascii="Arial" w:eastAsia="Calibri" w:hAnsi="Arial" w:cs="Arial"/>
          <w:b/>
          <w:sz w:val="24"/>
          <w:szCs w:val="24"/>
          <w:lang w:eastAsia="en-GB"/>
        </w:rPr>
      </w:pPr>
    </w:p>
    <w:p w14:paraId="7DB056E1" w14:textId="77777777" w:rsidR="00A30B11" w:rsidRDefault="00A30B11" w:rsidP="00A30B11">
      <w:pPr>
        <w:spacing w:after="0" w:line="240" w:lineRule="auto"/>
        <w:rPr>
          <w:rFonts w:ascii="Arial" w:eastAsia="Calibri" w:hAnsi="Arial" w:cs="Arial"/>
          <w:b/>
          <w:sz w:val="24"/>
          <w:szCs w:val="24"/>
          <w:lang w:eastAsia="en-GB"/>
        </w:rPr>
      </w:pPr>
    </w:p>
    <w:p w14:paraId="7101F603" w14:textId="77777777" w:rsidR="00A30B11" w:rsidRDefault="00A30B11" w:rsidP="00A30B11">
      <w:pPr>
        <w:spacing w:after="0" w:line="240" w:lineRule="auto"/>
        <w:rPr>
          <w:rFonts w:ascii="Arial" w:eastAsia="Calibri" w:hAnsi="Arial" w:cs="Arial"/>
          <w:b/>
          <w:sz w:val="24"/>
          <w:szCs w:val="24"/>
          <w:lang w:eastAsia="en-GB"/>
        </w:rPr>
      </w:pPr>
    </w:p>
    <w:p w14:paraId="7347D017" w14:textId="77777777" w:rsidR="0043719C" w:rsidRPr="0043719C" w:rsidRDefault="0043719C" w:rsidP="00A30B11">
      <w:pPr>
        <w:spacing w:after="0" w:line="240" w:lineRule="auto"/>
        <w:rPr>
          <w:rFonts w:ascii="Arial" w:eastAsia="Calibri" w:hAnsi="Arial" w:cs="Arial"/>
          <w:b/>
          <w:sz w:val="24"/>
          <w:szCs w:val="24"/>
          <w:lang w:eastAsia="en-GB"/>
        </w:rPr>
      </w:pPr>
      <w:r w:rsidRPr="0043719C">
        <w:rPr>
          <w:rFonts w:ascii="Arial" w:eastAsia="Calibri" w:hAnsi="Arial" w:cs="Arial"/>
          <w:b/>
          <w:sz w:val="24"/>
          <w:szCs w:val="24"/>
          <w:lang w:eastAsia="en-GB"/>
        </w:rPr>
        <w:lastRenderedPageBreak/>
        <w:t>Information Sharing Agreement / Joint Protocol</w:t>
      </w:r>
    </w:p>
    <w:p w14:paraId="2506FE10" w14:textId="77777777" w:rsidR="0043719C" w:rsidRPr="0043719C" w:rsidRDefault="0043719C" w:rsidP="00A30B11">
      <w:pPr>
        <w:spacing w:after="0" w:line="240" w:lineRule="auto"/>
        <w:rPr>
          <w:rFonts w:ascii="Arial" w:eastAsia="Calibri" w:hAnsi="Arial" w:cs="Arial"/>
          <w:sz w:val="24"/>
          <w:szCs w:val="24"/>
          <w:u w:val="single"/>
          <w:lang w:eastAsia="en-GB"/>
        </w:rPr>
      </w:pPr>
    </w:p>
    <w:p w14:paraId="184D8175"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Discussions should be held with the schools/local authority (and other partner agencies, if applicable) regarding the drafting of an Information Sharing Agreement or joint protocol relating specifically to the sharing of information with schools. Local authorities are under a duty under section 10(1) Children Act 2004 to make arrangements to promote co-operation between the authority and other bodies to improve the well-being of children in terms of physical and mental health, emotional well-being and protecting them from harm or neglect, amongst other factors. </w:t>
      </w:r>
    </w:p>
    <w:p w14:paraId="706C3094" w14:textId="77777777" w:rsidR="0043719C" w:rsidRPr="0043719C" w:rsidRDefault="0043719C" w:rsidP="00A30B11">
      <w:pPr>
        <w:spacing w:after="0" w:line="240" w:lineRule="auto"/>
        <w:rPr>
          <w:rFonts w:ascii="Arial" w:eastAsia="Calibri" w:hAnsi="Arial" w:cs="Arial"/>
          <w:sz w:val="24"/>
          <w:szCs w:val="24"/>
          <w:lang w:eastAsia="en-GB"/>
        </w:rPr>
      </w:pPr>
    </w:p>
    <w:p w14:paraId="01909E1F" w14:textId="5F11F744"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An agreement/protocol aimed specifically at the sharing of D</w:t>
      </w:r>
      <w:r w:rsidR="00CA2493">
        <w:rPr>
          <w:rFonts w:ascii="Arial" w:eastAsia="Calibri" w:hAnsi="Arial" w:cs="Arial"/>
          <w:sz w:val="24"/>
          <w:szCs w:val="24"/>
          <w:lang w:eastAsia="en-GB"/>
        </w:rPr>
        <w:t>omestic Abuse</w:t>
      </w:r>
      <w:r w:rsidRPr="0043719C">
        <w:rPr>
          <w:rFonts w:ascii="Arial" w:eastAsia="Calibri" w:hAnsi="Arial" w:cs="Arial"/>
          <w:sz w:val="24"/>
          <w:szCs w:val="24"/>
          <w:lang w:eastAsia="en-GB"/>
        </w:rPr>
        <w:t xml:space="preserve"> incidents with schools would clearly set out for the benefit of all participants in the scheme what information will be shared and what respective responsibilities each party takes on with regard to how the information is processed and how the safeguarding objectives can best be met without compromising the rights of the individuals involved. It must also include appropriate security measures which will be put in place on both sides to ensure the safe retention and disposal of information, including retention periods and undertakings of confidentiality in respect of the information.</w:t>
      </w:r>
    </w:p>
    <w:p w14:paraId="240EC495" w14:textId="77777777" w:rsidR="0043719C" w:rsidRPr="0043719C" w:rsidRDefault="0043719C" w:rsidP="00A30B11">
      <w:pPr>
        <w:spacing w:after="0" w:line="240" w:lineRule="auto"/>
        <w:rPr>
          <w:rFonts w:ascii="Arial" w:eastAsia="Calibri" w:hAnsi="Arial" w:cs="Arial"/>
          <w:sz w:val="24"/>
          <w:szCs w:val="24"/>
          <w:u w:val="single"/>
          <w:lang w:eastAsia="en-GB"/>
        </w:rPr>
      </w:pPr>
    </w:p>
    <w:p w14:paraId="6598603E" w14:textId="77777777" w:rsidR="0043719C" w:rsidRPr="0043719C" w:rsidRDefault="0043719C" w:rsidP="00A30B11">
      <w:pPr>
        <w:spacing w:after="0" w:line="240" w:lineRule="auto"/>
        <w:rPr>
          <w:rFonts w:ascii="Arial" w:eastAsia="Calibri" w:hAnsi="Arial" w:cs="Arial"/>
          <w:b/>
          <w:sz w:val="24"/>
          <w:szCs w:val="24"/>
          <w:lang w:eastAsia="en-GB"/>
        </w:rPr>
      </w:pPr>
      <w:r w:rsidRPr="0043719C">
        <w:rPr>
          <w:rFonts w:ascii="Arial" w:eastAsia="Calibri" w:hAnsi="Arial" w:cs="Arial"/>
          <w:b/>
          <w:sz w:val="24"/>
          <w:szCs w:val="24"/>
          <w:lang w:eastAsia="en-GB"/>
        </w:rPr>
        <w:t>Guidance</w:t>
      </w:r>
    </w:p>
    <w:p w14:paraId="21B1273E" w14:textId="77777777" w:rsidR="0043719C" w:rsidRPr="0043719C" w:rsidRDefault="0043719C" w:rsidP="00A30B11">
      <w:pPr>
        <w:spacing w:after="0" w:line="240" w:lineRule="auto"/>
        <w:rPr>
          <w:rFonts w:ascii="Arial" w:eastAsia="Calibri" w:hAnsi="Arial" w:cs="Arial"/>
          <w:sz w:val="24"/>
          <w:szCs w:val="24"/>
          <w:lang w:eastAsia="en-GB"/>
        </w:rPr>
      </w:pPr>
    </w:p>
    <w:p w14:paraId="243B494C" w14:textId="31DC05E5" w:rsidR="0043719C" w:rsidRPr="0043719C" w:rsidRDefault="0043719C" w:rsidP="00A30B11">
      <w:pPr>
        <w:spacing w:after="0" w:line="240" w:lineRule="auto"/>
        <w:rPr>
          <w:rFonts w:ascii="Arial" w:eastAsia="Calibri" w:hAnsi="Arial" w:cs="Arial"/>
          <w:color w:val="1F497D"/>
          <w:sz w:val="24"/>
          <w:szCs w:val="24"/>
          <w:lang w:eastAsia="en-GB"/>
        </w:rPr>
      </w:pPr>
      <w:r w:rsidRPr="0043719C">
        <w:rPr>
          <w:rFonts w:ascii="Arial" w:eastAsia="Calibri" w:hAnsi="Arial" w:cs="Arial"/>
          <w:sz w:val="24"/>
          <w:szCs w:val="24"/>
          <w:lang w:eastAsia="en-GB"/>
        </w:rPr>
        <w:t xml:space="preserve">The Home Office statutory guidance "Working together to safeguard children" has been updated from </w:t>
      </w:r>
      <w:r w:rsidR="00CA2493">
        <w:rPr>
          <w:rFonts w:ascii="Arial" w:eastAsia="Calibri" w:hAnsi="Arial" w:cs="Arial"/>
          <w:sz w:val="24"/>
          <w:szCs w:val="24"/>
          <w:lang w:eastAsia="en-GB"/>
        </w:rPr>
        <w:t>2018</w:t>
      </w:r>
      <w:r w:rsidRPr="0043719C">
        <w:rPr>
          <w:rFonts w:ascii="Arial" w:eastAsia="Calibri" w:hAnsi="Arial" w:cs="Arial"/>
          <w:sz w:val="24"/>
          <w:szCs w:val="24"/>
          <w:lang w:eastAsia="en-GB"/>
        </w:rPr>
        <w:t xml:space="preserve"> and continues to apply to situations of this type - the police along with other agencies have a duty under section 10(8) to have regard to any guidance issued by the Secretary of State. The updated guidance is available at: </w:t>
      </w:r>
      <w:hyperlink r:id="rId23" w:history="1">
        <w:r w:rsidR="0023490D" w:rsidRPr="0023490D">
          <w:rPr>
            <w:rStyle w:val="Hyperlink"/>
            <w:rFonts w:ascii="Arial" w:eastAsia="Calibri" w:hAnsi="Arial" w:cs="Arial"/>
            <w:sz w:val="24"/>
            <w:szCs w:val="24"/>
            <w:lang w:eastAsia="en-GB"/>
          </w:rPr>
          <w:t>Working together to safeguard children</w:t>
        </w:r>
      </w:hyperlink>
    </w:p>
    <w:p w14:paraId="117A9F4C" w14:textId="77777777" w:rsidR="00CA2493" w:rsidRPr="0043719C" w:rsidRDefault="00CA2493" w:rsidP="00A30B11">
      <w:pPr>
        <w:spacing w:after="0" w:line="240" w:lineRule="auto"/>
        <w:rPr>
          <w:rFonts w:ascii="Arial" w:eastAsia="Calibri" w:hAnsi="Arial" w:cs="Arial"/>
          <w:color w:val="1F497D"/>
          <w:sz w:val="24"/>
          <w:szCs w:val="24"/>
          <w:lang w:eastAsia="en-GB"/>
        </w:rPr>
      </w:pPr>
    </w:p>
    <w:p w14:paraId="351904C0" w14:textId="664F394D" w:rsidR="0043719C" w:rsidRPr="0043719C" w:rsidRDefault="00CA2493" w:rsidP="00A30B11">
      <w:pPr>
        <w:spacing w:after="0" w:line="240" w:lineRule="auto"/>
        <w:rPr>
          <w:rFonts w:ascii="Arial" w:eastAsia="Calibri" w:hAnsi="Arial" w:cs="Arial"/>
          <w:color w:val="1F497D"/>
          <w:sz w:val="24"/>
          <w:szCs w:val="24"/>
          <w:lang w:eastAsia="en-GB"/>
        </w:rPr>
      </w:pPr>
      <w:r w:rsidRPr="0043719C">
        <w:rPr>
          <w:rFonts w:ascii="Arial" w:eastAsia="Calibri" w:hAnsi="Arial" w:cs="Arial"/>
          <w:sz w:val="24"/>
          <w:szCs w:val="24"/>
          <w:lang w:eastAsia="en-GB"/>
        </w:rPr>
        <w:t>Similarly,</w:t>
      </w:r>
      <w:r w:rsidR="0043719C" w:rsidRPr="0043719C">
        <w:rPr>
          <w:rFonts w:ascii="Arial" w:eastAsia="Calibri" w:hAnsi="Arial" w:cs="Arial"/>
          <w:sz w:val="24"/>
          <w:szCs w:val="24"/>
          <w:lang w:eastAsia="en-GB"/>
        </w:rPr>
        <w:t xml:space="preserve"> the updated, non-statutory guidance dealing specifically with information sharing continues to apply:  </w:t>
      </w:r>
      <w:hyperlink r:id="rId24" w:history="1">
        <w:r w:rsidR="0023490D" w:rsidRPr="0023490D">
          <w:rPr>
            <w:rStyle w:val="Hyperlink"/>
            <w:rFonts w:ascii="Arial" w:eastAsia="Calibri" w:hAnsi="Arial" w:cs="Arial"/>
            <w:sz w:val="24"/>
            <w:szCs w:val="24"/>
            <w:lang w:eastAsia="en-GB"/>
          </w:rPr>
          <w:t>Safeguarding practitioners information sharing advice</w:t>
        </w:r>
      </w:hyperlink>
    </w:p>
    <w:p w14:paraId="1BD80FFF" w14:textId="2E5F2EC4" w:rsidR="0037658C" w:rsidRDefault="0037658C">
      <w:pPr>
        <w:rPr>
          <w:rFonts w:ascii="Arial" w:hAnsi="Arial" w:cs="Arial"/>
          <w:b/>
          <w:sz w:val="24"/>
        </w:rPr>
      </w:pPr>
      <w:r>
        <w:rPr>
          <w:rFonts w:ascii="Arial" w:hAnsi="Arial" w:cs="Arial"/>
          <w:b/>
          <w:sz w:val="24"/>
        </w:rPr>
        <w:br w:type="page"/>
      </w:r>
    </w:p>
    <w:p w14:paraId="4AEA5FBC" w14:textId="77777777" w:rsidR="00F96246" w:rsidRPr="00F0639D" w:rsidRDefault="00F96246" w:rsidP="009019A4">
      <w:pPr>
        <w:tabs>
          <w:tab w:val="left" w:pos="7797"/>
        </w:tabs>
        <w:spacing w:after="0" w:line="240" w:lineRule="auto"/>
        <w:rPr>
          <w:rFonts w:ascii="Arial" w:hAnsi="Arial" w:cs="Arial"/>
          <w:b/>
          <w:sz w:val="24"/>
        </w:rPr>
      </w:pPr>
      <w:r w:rsidRPr="00F0639D">
        <w:rPr>
          <w:rFonts w:ascii="Arial" w:hAnsi="Arial" w:cs="Arial"/>
          <w:b/>
          <w:sz w:val="24"/>
        </w:rPr>
        <w:lastRenderedPageBreak/>
        <w:t>APPENDIX 3</w:t>
      </w:r>
    </w:p>
    <w:p w14:paraId="1C678EAF" w14:textId="77777777" w:rsidR="00F96246" w:rsidRDefault="00F96246" w:rsidP="00F96246">
      <w:pPr>
        <w:tabs>
          <w:tab w:val="left" w:pos="7797"/>
        </w:tabs>
        <w:spacing w:after="0" w:line="240" w:lineRule="auto"/>
        <w:jc w:val="right"/>
        <w:rPr>
          <w:rFonts w:ascii="Arial" w:hAnsi="Arial" w:cs="Arial"/>
          <w:b/>
          <w:sz w:val="24"/>
          <w:szCs w:val="24"/>
        </w:rPr>
      </w:pPr>
    </w:p>
    <w:p w14:paraId="4BD98BD1" w14:textId="77777777" w:rsidR="0087248D" w:rsidRPr="0087248D" w:rsidRDefault="0087248D" w:rsidP="0087248D">
      <w:pPr>
        <w:tabs>
          <w:tab w:val="left" w:pos="7797"/>
        </w:tabs>
        <w:spacing w:after="0" w:line="240" w:lineRule="auto"/>
        <w:rPr>
          <w:rFonts w:ascii="Arial" w:hAnsi="Arial" w:cs="Arial"/>
          <w:b/>
          <w:sz w:val="24"/>
          <w:szCs w:val="24"/>
        </w:rPr>
      </w:pPr>
      <w:r w:rsidRPr="0087248D">
        <w:rPr>
          <w:rFonts w:ascii="Arial" w:hAnsi="Arial" w:cs="Arial"/>
          <w:b/>
          <w:sz w:val="24"/>
          <w:szCs w:val="24"/>
        </w:rPr>
        <w:t>Bolton Encompass – Key Adult Responsibilities and Checklist</w:t>
      </w:r>
    </w:p>
    <w:p w14:paraId="73D5AC43" w14:textId="77777777" w:rsidR="0087248D" w:rsidRPr="0087248D" w:rsidRDefault="0087248D" w:rsidP="0087248D">
      <w:pPr>
        <w:tabs>
          <w:tab w:val="left" w:pos="7797"/>
        </w:tabs>
        <w:spacing w:after="0" w:line="240" w:lineRule="auto"/>
        <w:rPr>
          <w:rFonts w:ascii="Arial" w:hAnsi="Arial" w:cs="Arial"/>
          <w:sz w:val="24"/>
          <w:szCs w:val="24"/>
        </w:rPr>
      </w:pPr>
    </w:p>
    <w:p w14:paraId="673E7049" w14:textId="77777777" w:rsidR="0087248D" w:rsidRPr="0087248D" w:rsidRDefault="0087248D" w:rsidP="0087248D">
      <w:pPr>
        <w:tabs>
          <w:tab w:val="left" w:pos="7797"/>
        </w:tabs>
        <w:spacing w:after="0" w:line="240" w:lineRule="auto"/>
        <w:rPr>
          <w:rFonts w:ascii="Arial" w:hAnsi="Arial" w:cs="Arial"/>
          <w:sz w:val="24"/>
          <w:szCs w:val="24"/>
        </w:rPr>
      </w:pPr>
      <w:r w:rsidRPr="0087248D">
        <w:rPr>
          <w:rFonts w:ascii="Arial" w:hAnsi="Arial" w:cs="Arial"/>
          <w:sz w:val="24"/>
          <w:szCs w:val="24"/>
        </w:rPr>
        <w:t xml:space="preserve">Name:                               School:                                           Date Completed:   </w:t>
      </w:r>
    </w:p>
    <w:p w14:paraId="61669ABA" w14:textId="77777777" w:rsidR="0087248D" w:rsidRPr="0087248D" w:rsidRDefault="0087248D" w:rsidP="0087248D">
      <w:pPr>
        <w:tabs>
          <w:tab w:val="left" w:pos="7797"/>
        </w:tabs>
        <w:spacing w:after="0" w:line="240" w:lineRule="auto"/>
        <w:rPr>
          <w:rFonts w:ascii="Arial" w:hAnsi="Arial" w:cs="Arial"/>
          <w:sz w:val="24"/>
          <w:szCs w:val="24"/>
        </w:rPr>
      </w:pPr>
    </w:p>
    <w:p w14:paraId="384AB53A" w14:textId="77777777" w:rsidR="0087248D" w:rsidRPr="0087248D" w:rsidRDefault="0087248D" w:rsidP="0087248D">
      <w:pPr>
        <w:tabs>
          <w:tab w:val="left" w:pos="7797"/>
        </w:tabs>
        <w:spacing w:after="0" w:line="240" w:lineRule="auto"/>
        <w:rPr>
          <w:rFonts w:ascii="Arial" w:hAnsi="Arial" w:cs="Arial"/>
          <w:sz w:val="24"/>
          <w:szCs w:val="24"/>
        </w:rPr>
      </w:pPr>
      <w:r w:rsidRPr="0087248D">
        <w:rPr>
          <w:rFonts w:ascii="Arial" w:hAnsi="Arial" w:cs="Arial"/>
          <w:sz w:val="24"/>
          <w:szCs w:val="24"/>
        </w:rPr>
        <w:t>Review Date:</w:t>
      </w:r>
    </w:p>
    <w:p w14:paraId="25173BE0" w14:textId="77777777" w:rsidR="0087248D" w:rsidRPr="0087248D" w:rsidRDefault="0087248D" w:rsidP="0087248D">
      <w:pPr>
        <w:tabs>
          <w:tab w:val="left" w:pos="7797"/>
        </w:tabs>
        <w:spacing w:after="0" w:line="240" w:lineRule="auto"/>
        <w:rPr>
          <w:rFonts w:ascii="Arial" w:hAnsi="Arial" w:cs="Arial"/>
          <w:sz w:val="24"/>
          <w:szCs w:val="24"/>
        </w:rPr>
      </w:pPr>
    </w:p>
    <w:tbl>
      <w:tblPr>
        <w:tblW w:w="10274"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812"/>
        <w:gridCol w:w="3118"/>
        <w:gridCol w:w="1344"/>
      </w:tblGrid>
      <w:tr w:rsidR="0087248D" w:rsidRPr="0087248D" w14:paraId="070FFDF6" w14:textId="77777777" w:rsidTr="0087248D">
        <w:tc>
          <w:tcPr>
            <w:tcW w:w="5812" w:type="dxa"/>
            <w:shd w:val="clear" w:color="auto" w:fill="auto"/>
            <w:tcMar>
              <w:top w:w="0" w:type="dxa"/>
              <w:left w:w="108" w:type="dxa"/>
              <w:bottom w:w="0" w:type="dxa"/>
              <w:right w:w="108" w:type="dxa"/>
            </w:tcMar>
            <w:hideMark/>
          </w:tcPr>
          <w:p w14:paraId="0760D6FF" w14:textId="77777777" w:rsidR="0087248D" w:rsidRPr="0087248D" w:rsidRDefault="0087248D" w:rsidP="0087248D">
            <w:pPr>
              <w:tabs>
                <w:tab w:val="left" w:pos="7797"/>
              </w:tabs>
              <w:spacing w:after="0" w:line="240" w:lineRule="auto"/>
              <w:rPr>
                <w:rFonts w:ascii="Arial" w:hAnsi="Arial" w:cs="Arial"/>
                <w:b/>
                <w:sz w:val="24"/>
                <w:szCs w:val="24"/>
              </w:rPr>
            </w:pPr>
            <w:r w:rsidRPr="0087248D">
              <w:rPr>
                <w:rFonts w:ascii="Arial" w:hAnsi="Arial" w:cs="Arial"/>
                <w:b/>
                <w:sz w:val="24"/>
                <w:szCs w:val="24"/>
              </w:rPr>
              <w:t>Responsibility</w:t>
            </w:r>
          </w:p>
        </w:tc>
        <w:tc>
          <w:tcPr>
            <w:tcW w:w="3118" w:type="dxa"/>
          </w:tcPr>
          <w:p w14:paraId="2924A737" w14:textId="77777777" w:rsidR="0087248D" w:rsidRPr="0087248D" w:rsidRDefault="00971AF3" w:rsidP="0087248D">
            <w:pPr>
              <w:tabs>
                <w:tab w:val="left" w:pos="7797"/>
              </w:tabs>
              <w:spacing w:after="0" w:line="240" w:lineRule="auto"/>
              <w:jc w:val="center"/>
              <w:rPr>
                <w:rFonts w:ascii="Arial" w:hAnsi="Arial" w:cs="Arial"/>
                <w:b/>
                <w:sz w:val="24"/>
                <w:szCs w:val="24"/>
              </w:rPr>
            </w:pPr>
            <w:r>
              <w:rPr>
                <w:rFonts w:ascii="Arial" w:hAnsi="Arial" w:cs="Arial"/>
                <w:b/>
                <w:sz w:val="24"/>
                <w:szCs w:val="24"/>
              </w:rPr>
              <w:t xml:space="preserve">School </w:t>
            </w:r>
            <w:r w:rsidR="0087248D">
              <w:rPr>
                <w:rFonts w:ascii="Arial" w:hAnsi="Arial" w:cs="Arial"/>
                <w:b/>
                <w:sz w:val="24"/>
                <w:szCs w:val="24"/>
              </w:rPr>
              <w:t>Comment</w:t>
            </w:r>
          </w:p>
        </w:tc>
        <w:tc>
          <w:tcPr>
            <w:tcW w:w="1344" w:type="dxa"/>
            <w:shd w:val="clear" w:color="auto" w:fill="auto"/>
            <w:tcMar>
              <w:top w:w="0" w:type="dxa"/>
              <w:left w:w="108" w:type="dxa"/>
              <w:bottom w:w="0" w:type="dxa"/>
              <w:right w:w="108" w:type="dxa"/>
            </w:tcMar>
            <w:hideMark/>
          </w:tcPr>
          <w:p w14:paraId="7E2FB3C1" w14:textId="77777777" w:rsidR="0087248D" w:rsidRPr="0087248D" w:rsidRDefault="0087248D" w:rsidP="0087248D">
            <w:pPr>
              <w:tabs>
                <w:tab w:val="left" w:pos="7797"/>
              </w:tabs>
              <w:spacing w:after="0" w:line="240" w:lineRule="auto"/>
              <w:rPr>
                <w:rFonts w:ascii="Arial" w:hAnsi="Arial" w:cs="Arial"/>
                <w:b/>
                <w:sz w:val="24"/>
                <w:szCs w:val="24"/>
              </w:rPr>
            </w:pPr>
            <w:r w:rsidRPr="0087248D">
              <w:rPr>
                <w:rFonts w:ascii="Arial" w:hAnsi="Arial" w:cs="Arial"/>
                <w:b/>
                <w:sz w:val="24"/>
                <w:szCs w:val="24"/>
              </w:rPr>
              <w:t>Achieved</w:t>
            </w:r>
          </w:p>
        </w:tc>
      </w:tr>
      <w:tr w:rsidR="0087248D" w:rsidRPr="0087248D" w14:paraId="2A635181" w14:textId="77777777" w:rsidTr="0087248D">
        <w:tc>
          <w:tcPr>
            <w:tcW w:w="5812" w:type="dxa"/>
            <w:shd w:val="clear" w:color="auto" w:fill="auto"/>
            <w:tcMar>
              <w:top w:w="0" w:type="dxa"/>
              <w:left w:w="108" w:type="dxa"/>
              <w:bottom w:w="0" w:type="dxa"/>
              <w:right w:w="108" w:type="dxa"/>
            </w:tcMar>
            <w:hideMark/>
          </w:tcPr>
          <w:p w14:paraId="0B8E69D0" w14:textId="171E5CA2" w:rsidR="0087248D" w:rsidRPr="0087248D" w:rsidRDefault="0087248D" w:rsidP="00E747FE">
            <w:pPr>
              <w:tabs>
                <w:tab w:val="left" w:pos="7797"/>
              </w:tabs>
              <w:spacing w:before="120" w:after="0" w:line="240" w:lineRule="auto"/>
              <w:rPr>
                <w:rFonts w:ascii="Arial" w:hAnsi="Arial" w:cs="Arial"/>
              </w:rPr>
            </w:pPr>
            <w:r w:rsidRPr="0087248D">
              <w:rPr>
                <w:rFonts w:ascii="Arial" w:hAnsi="Arial" w:cs="Arial"/>
              </w:rPr>
              <w:t>The Key Adult must be part of the S</w:t>
            </w:r>
            <w:r w:rsidR="009D3D39">
              <w:rPr>
                <w:rFonts w:ascii="Arial" w:hAnsi="Arial" w:cs="Arial"/>
              </w:rPr>
              <w:t xml:space="preserve">enior </w:t>
            </w:r>
            <w:r w:rsidRPr="0087248D">
              <w:rPr>
                <w:rFonts w:ascii="Arial" w:hAnsi="Arial" w:cs="Arial"/>
              </w:rPr>
              <w:t>L</w:t>
            </w:r>
            <w:r w:rsidR="009D3D39">
              <w:rPr>
                <w:rFonts w:ascii="Arial" w:hAnsi="Arial" w:cs="Arial"/>
              </w:rPr>
              <w:t xml:space="preserve">eadership </w:t>
            </w:r>
            <w:r w:rsidRPr="0087248D">
              <w:rPr>
                <w:rFonts w:ascii="Arial" w:hAnsi="Arial" w:cs="Arial"/>
              </w:rPr>
              <w:t>T</w:t>
            </w:r>
            <w:r w:rsidR="009D3D39">
              <w:rPr>
                <w:rFonts w:ascii="Arial" w:hAnsi="Arial" w:cs="Arial"/>
              </w:rPr>
              <w:t>eam</w:t>
            </w:r>
            <w:r w:rsidRPr="0087248D">
              <w:rPr>
                <w:rFonts w:ascii="Arial" w:hAnsi="Arial" w:cs="Arial"/>
              </w:rPr>
              <w:t xml:space="preserve"> with Child Protection responsibility.</w:t>
            </w:r>
          </w:p>
        </w:tc>
        <w:tc>
          <w:tcPr>
            <w:tcW w:w="3118" w:type="dxa"/>
          </w:tcPr>
          <w:p w14:paraId="717E00D0" w14:textId="77777777" w:rsidR="0087248D" w:rsidRPr="0087248D" w:rsidRDefault="0087248D" w:rsidP="0087248D">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14:paraId="09F22ADF" w14:textId="77777777" w:rsidR="0087248D" w:rsidRPr="0087248D" w:rsidRDefault="0087248D" w:rsidP="0087248D">
            <w:pPr>
              <w:tabs>
                <w:tab w:val="left" w:pos="7797"/>
              </w:tabs>
              <w:rPr>
                <w:rFonts w:ascii="Arial" w:hAnsi="Arial" w:cs="Arial"/>
              </w:rPr>
            </w:pPr>
            <w:r w:rsidRPr="0087248D">
              <w:rPr>
                <w:rFonts w:ascii="Arial" w:hAnsi="Arial" w:cs="Arial"/>
              </w:rPr>
              <w:t> </w:t>
            </w:r>
          </w:p>
        </w:tc>
      </w:tr>
      <w:tr w:rsidR="0087248D" w:rsidRPr="0087248D" w14:paraId="0FC01DF4" w14:textId="77777777" w:rsidTr="0087248D">
        <w:tc>
          <w:tcPr>
            <w:tcW w:w="5812" w:type="dxa"/>
            <w:shd w:val="clear" w:color="auto" w:fill="auto"/>
            <w:tcMar>
              <w:top w:w="0" w:type="dxa"/>
              <w:left w:w="108" w:type="dxa"/>
              <w:bottom w:w="0" w:type="dxa"/>
              <w:right w:w="108" w:type="dxa"/>
            </w:tcMar>
            <w:hideMark/>
          </w:tcPr>
          <w:p w14:paraId="3F3A86F3" w14:textId="77777777" w:rsidR="0087248D" w:rsidRPr="0087248D" w:rsidRDefault="0087248D" w:rsidP="009D3D39">
            <w:pPr>
              <w:tabs>
                <w:tab w:val="left" w:pos="7797"/>
              </w:tabs>
              <w:spacing w:before="120" w:after="0" w:line="240" w:lineRule="auto"/>
              <w:rPr>
                <w:rFonts w:ascii="Arial" w:hAnsi="Arial" w:cs="Arial"/>
              </w:rPr>
            </w:pPr>
            <w:r w:rsidRPr="0087248D">
              <w:rPr>
                <w:rFonts w:ascii="Arial" w:hAnsi="Arial" w:cs="Arial"/>
              </w:rPr>
              <w:t xml:space="preserve">The Key Adult must </w:t>
            </w:r>
            <w:r w:rsidR="009D3D39">
              <w:rPr>
                <w:rFonts w:ascii="Arial" w:hAnsi="Arial" w:cs="Arial"/>
              </w:rPr>
              <w:t>ensure their contact details are up to date on the Encompass database.</w:t>
            </w:r>
          </w:p>
        </w:tc>
        <w:tc>
          <w:tcPr>
            <w:tcW w:w="3118" w:type="dxa"/>
          </w:tcPr>
          <w:p w14:paraId="4357DDE3" w14:textId="77777777" w:rsidR="0087248D" w:rsidRPr="0087248D" w:rsidRDefault="0087248D" w:rsidP="0087248D">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14:paraId="1CE81D7E" w14:textId="77777777" w:rsidR="0087248D" w:rsidRPr="0087248D" w:rsidRDefault="0087248D" w:rsidP="0087248D">
            <w:pPr>
              <w:tabs>
                <w:tab w:val="left" w:pos="7797"/>
              </w:tabs>
              <w:rPr>
                <w:rFonts w:ascii="Arial" w:hAnsi="Arial" w:cs="Arial"/>
              </w:rPr>
            </w:pPr>
            <w:r w:rsidRPr="0087248D">
              <w:rPr>
                <w:rFonts w:ascii="Arial" w:hAnsi="Arial" w:cs="Arial"/>
              </w:rPr>
              <w:t> </w:t>
            </w:r>
          </w:p>
        </w:tc>
      </w:tr>
      <w:tr w:rsidR="0087248D" w:rsidRPr="0087248D" w14:paraId="15D5637A" w14:textId="77777777" w:rsidTr="0087248D">
        <w:tc>
          <w:tcPr>
            <w:tcW w:w="5812" w:type="dxa"/>
            <w:shd w:val="clear" w:color="auto" w:fill="auto"/>
            <w:tcMar>
              <w:top w:w="0" w:type="dxa"/>
              <w:left w:w="108" w:type="dxa"/>
              <w:bottom w:w="0" w:type="dxa"/>
              <w:right w:w="108" w:type="dxa"/>
            </w:tcMar>
            <w:hideMark/>
          </w:tcPr>
          <w:p w14:paraId="5849CF70" w14:textId="06EB0636" w:rsidR="0087248D" w:rsidRPr="0087248D" w:rsidRDefault="0087248D" w:rsidP="009D3D39">
            <w:pPr>
              <w:tabs>
                <w:tab w:val="left" w:pos="7797"/>
              </w:tabs>
              <w:spacing w:before="120" w:after="0" w:line="240" w:lineRule="auto"/>
              <w:rPr>
                <w:rFonts w:ascii="Arial" w:hAnsi="Arial" w:cs="Arial"/>
              </w:rPr>
            </w:pPr>
            <w:r w:rsidRPr="0087248D">
              <w:rPr>
                <w:rFonts w:ascii="Arial" w:hAnsi="Arial" w:cs="Arial"/>
              </w:rPr>
              <w:t>Encompass record</w:t>
            </w:r>
            <w:r w:rsidR="009D3D39">
              <w:rPr>
                <w:rFonts w:ascii="Arial" w:hAnsi="Arial" w:cs="Arial"/>
              </w:rPr>
              <w:t>s</w:t>
            </w:r>
            <w:r w:rsidRPr="0087248D">
              <w:rPr>
                <w:rFonts w:ascii="Arial" w:hAnsi="Arial" w:cs="Arial"/>
              </w:rPr>
              <w:t xml:space="preserve"> </w:t>
            </w:r>
            <w:r w:rsidR="009D3D39">
              <w:rPr>
                <w:rFonts w:ascii="Arial" w:hAnsi="Arial" w:cs="Arial"/>
              </w:rPr>
              <w:t>are managed and stored</w:t>
            </w:r>
            <w:r w:rsidRPr="0087248D">
              <w:rPr>
                <w:rFonts w:ascii="Arial" w:hAnsi="Arial" w:cs="Arial"/>
              </w:rPr>
              <w:t xml:space="preserve"> in the same way as other Child Protection paperwork, </w:t>
            </w:r>
            <w:r w:rsidR="006E12F2">
              <w:rPr>
                <w:rFonts w:ascii="Arial" w:hAnsi="Arial" w:cs="Arial"/>
              </w:rPr>
              <w:t xml:space="preserve">on a secure electronic system or </w:t>
            </w:r>
            <w:r w:rsidRPr="0087248D">
              <w:rPr>
                <w:rFonts w:ascii="Arial" w:hAnsi="Arial" w:cs="Arial"/>
              </w:rPr>
              <w:t>in a secure and locked cabinet/drawer.</w:t>
            </w:r>
          </w:p>
        </w:tc>
        <w:tc>
          <w:tcPr>
            <w:tcW w:w="3118" w:type="dxa"/>
          </w:tcPr>
          <w:p w14:paraId="22A7E590" w14:textId="77777777" w:rsidR="0087248D" w:rsidRPr="0087248D" w:rsidRDefault="0087248D" w:rsidP="0087248D">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14:paraId="1E1E920B" w14:textId="77777777" w:rsidR="0087248D" w:rsidRPr="0087248D" w:rsidRDefault="0087248D" w:rsidP="0087248D">
            <w:pPr>
              <w:tabs>
                <w:tab w:val="left" w:pos="7797"/>
              </w:tabs>
              <w:rPr>
                <w:rFonts w:ascii="Arial" w:hAnsi="Arial" w:cs="Arial"/>
              </w:rPr>
            </w:pPr>
            <w:r w:rsidRPr="0087248D">
              <w:rPr>
                <w:rFonts w:ascii="Arial" w:hAnsi="Arial" w:cs="Arial"/>
              </w:rPr>
              <w:t> </w:t>
            </w:r>
          </w:p>
        </w:tc>
      </w:tr>
      <w:tr w:rsidR="0087248D" w:rsidRPr="0087248D" w14:paraId="5230337B" w14:textId="77777777" w:rsidTr="0087248D">
        <w:tc>
          <w:tcPr>
            <w:tcW w:w="5812" w:type="dxa"/>
            <w:shd w:val="clear" w:color="auto" w:fill="auto"/>
            <w:tcMar>
              <w:top w:w="0" w:type="dxa"/>
              <w:left w:w="108" w:type="dxa"/>
              <w:bottom w:w="0" w:type="dxa"/>
              <w:right w:w="108" w:type="dxa"/>
            </w:tcMar>
            <w:hideMark/>
          </w:tcPr>
          <w:p w14:paraId="3655EAA1" w14:textId="77777777" w:rsidR="009D3D39" w:rsidRPr="0087248D" w:rsidRDefault="0087248D" w:rsidP="009D3D39">
            <w:pPr>
              <w:tabs>
                <w:tab w:val="left" w:pos="7797"/>
              </w:tabs>
              <w:spacing w:before="120" w:after="0" w:line="240" w:lineRule="auto"/>
              <w:rPr>
                <w:rFonts w:ascii="Arial" w:hAnsi="Arial" w:cs="Arial"/>
              </w:rPr>
            </w:pPr>
            <w:r w:rsidRPr="0087248D">
              <w:rPr>
                <w:rFonts w:ascii="Arial" w:hAnsi="Arial" w:cs="Arial"/>
              </w:rPr>
              <w:t xml:space="preserve">The Key Adult can identify a person who can deputise in </w:t>
            </w:r>
            <w:r w:rsidR="009D3D39">
              <w:rPr>
                <w:rFonts w:ascii="Arial" w:hAnsi="Arial" w:cs="Arial"/>
              </w:rPr>
              <w:t>their</w:t>
            </w:r>
            <w:r w:rsidRPr="0087248D">
              <w:rPr>
                <w:rFonts w:ascii="Arial" w:hAnsi="Arial" w:cs="Arial"/>
              </w:rPr>
              <w:t xml:space="preserve"> absence</w:t>
            </w:r>
            <w:r w:rsidR="009D3D39">
              <w:rPr>
                <w:rFonts w:ascii="Arial" w:hAnsi="Arial" w:cs="Arial"/>
              </w:rPr>
              <w:t>; the deputy must be confident in understanding all aspects of the Encompass model.</w:t>
            </w:r>
          </w:p>
        </w:tc>
        <w:tc>
          <w:tcPr>
            <w:tcW w:w="3118" w:type="dxa"/>
          </w:tcPr>
          <w:p w14:paraId="1916FBE1" w14:textId="77777777" w:rsidR="0087248D" w:rsidRPr="0087248D" w:rsidRDefault="0087248D" w:rsidP="0087248D">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14:paraId="21C9B4F7" w14:textId="77777777" w:rsidR="0087248D" w:rsidRPr="0087248D" w:rsidRDefault="0087248D" w:rsidP="0087248D">
            <w:pPr>
              <w:tabs>
                <w:tab w:val="left" w:pos="7797"/>
              </w:tabs>
              <w:rPr>
                <w:rFonts w:ascii="Arial" w:hAnsi="Arial" w:cs="Arial"/>
              </w:rPr>
            </w:pPr>
            <w:r w:rsidRPr="0087248D">
              <w:rPr>
                <w:rFonts w:ascii="Arial" w:hAnsi="Arial" w:cs="Arial"/>
              </w:rPr>
              <w:t> </w:t>
            </w:r>
          </w:p>
        </w:tc>
      </w:tr>
      <w:tr w:rsidR="0087248D" w:rsidRPr="0087248D" w14:paraId="713D6B85" w14:textId="77777777" w:rsidTr="0087248D">
        <w:tc>
          <w:tcPr>
            <w:tcW w:w="5812" w:type="dxa"/>
            <w:shd w:val="clear" w:color="auto" w:fill="auto"/>
            <w:tcMar>
              <w:top w:w="0" w:type="dxa"/>
              <w:left w:w="108" w:type="dxa"/>
              <w:bottom w:w="0" w:type="dxa"/>
              <w:right w:w="108" w:type="dxa"/>
            </w:tcMar>
            <w:hideMark/>
          </w:tcPr>
          <w:p w14:paraId="1E33E807" w14:textId="77777777" w:rsidR="0087248D" w:rsidRPr="0087248D" w:rsidRDefault="0087248D" w:rsidP="0087248D">
            <w:pPr>
              <w:tabs>
                <w:tab w:val="left" w:pos="7797"/>
              </w:tabs>
              <w:spacing w:before="120" w:after="0" w:line="240" w:lineRule="auto"/>
              <w:rPr>
                <w:rFonts w:ascii="Arial" w:hAnsi="Arial" w:cs="Arial"/>
              </w:rPr>
            </w:pPr>
            <w:r w:rsidRPr="0087248D">
              <w:rPr>
                <w:rFonts w:ascii="Arial" w:hAnsi="Arial" w:cs="Arial"/>
              </w:rPr>
              <w:t xml:space="preserve">The Key Adult must ensure that all teaching staff </w:t>
            </w:r>
            <w:r w:rsidR="00D37FB9">
              <w:rPr>
                <w:rFonts w:ascii="Arial" w:hAnsi="Arial" w:cs="Arial"/>
              </w:rPr>
              <w:t>understand</w:t>
            </w:r>
            <w:r w:rsidRPr="0087248D">
              <w:rPr>
                <w:rFonts w:ascii="Arial" w:hAnsi="Arial" w:cs="Arial"/>
              </w:rPr>
              <w:t xml:space="preserve"> the confidential nature of any information passed to them and that this information must be treated in t</w:t>
            </w:r>
            <w:r w:rsidR="00E747FE">
              <w:rPr>
                <w:rFonts w:ascii="Arial" w:hAnsi="Arial" w:cs="Arial"/>
              </w:rPr>
              <w:t>he same way as any other Child P</w:t>
            </w:r>
            <w:r w:rsidRPr="0087248D">
              <w:rPr>
                <w:rFonts w:ascii="Arial" w:hAnsi="Arial" w:cs="Arial"/>
              </w:rPr>
              <w:t>rotection information given by other partners such as Social Care.</w:t>
            </w:r>
          </w:p>
        </w:tc>
        <w:tc>
          <w:tcPr>
            <w:tcW w:w="3118" w:type="dxa"/>
          </w:tcPr>
          <w:p w14:paraId="48590F10" w14:textId="77777777" w:rsidR="0087248D" w:rsidRPr="0087248D" w:rsidRDefault="0087248D" w:rsidP="0087248D">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14:paraId="1BA3AD56" w14:textId="77777777" w:rsidR="0087248D" w:rsidRPr="0087248D" w:rsidRDefault="0087248D" w:rsidP="0087248D">
            <w:pPr>
              <w:tabs>
                <w:tab w:val="left" w:pos="7797"/>
              </w:tabs>
              <w:rPr>
                <w:rFonts w:ascii="Arial" w:hAnsi="Arial" w:cs="Arial"/>
              </w:rPr>
            </w:pPr>
            <w:r w:rsidRPr="0087248D">
              <w:rPr>
                <w:rFonts w:ascii="Arial" w:hAnsi="Arial" w:cs="Arial"/>
              </w:rPr>
              <w:t> </w:t>
            </w:r>
          </w:p>
        </w:tc>
      </w:tr>
      <w:tr w:rsidR="0087248D" w:rsidRPr="0087248D" w14:paraId="47CD432F" w14:textId="77777777" w:rsidTr="0087248D">
        <w:tc>
          <w:tcPr>
            <w:tcW w:w="5812" w:type="dxa"/>
            <w:shd w:val="clear" w:color="auto" w:fill="auto"/>
            <w:tcMar>
              <w:top w:w="0" w:type="dxa"/>
              <w:left w:w="108" w:type="dxa"/>
              <w:bottom w:w="0" w:type="dxa"/>
              <w:right w:w="108" w:type="dxa"/>
            </w:tcMar>
            <w:hideMark/>
          </w:tcPr>
          <w:p w14:paraId="5C52BEC2" w14:textId="77777777" w:rsidR="0087248D" w:rsidRPr="0087248D" w:rsidRDefault="0087248D" w:rsidP="009D3D39">
            <w:pPr>
              <w:tabs>
                <w:tab w:val="left" w:pos="7797"/>
              </w:tabs>
              <w:spacing w:before="120" w:after="0" w:line="240" w:lineRule="auto"/>
              <w:rPr>
                <w:rFonts w:ascii="Arial" w:hAnsi="Arial" w:cs="Arial"/>
              </w:rPr>
            </w:pPr>
            <w:r w:rsidRPr="0087248D">
              <w:rPr>
                <w:rFonts w:ascii="Arial" w:hAnsi="Arial" w:cs="Arial"/>
              </w:rPr>
              <w:t>The Key Adult must inform pare</w:t>
            </w:r>
            <w:r w:rsidR="009D3D39">
              <w:rPr>
                <w:rFonts w:ascii="Arial" w:hAnsi="Arial" w:cs="Arial"/>
              </w:rPr>
              <w:t>nts that the school is part of</w:t>
            </w:r>
            <w:r w:rsidRPr="0087248D">
              <w:rPr>
                <w:rFonts w:ascii="Arial" w:hAnsi="Arial" w:cs="Arial"/>
              </w:rPr>
              <w:t xml:space="preserve"> Encompass, using the </w:t>
            </w:r>
            <w:r w:rsidR="009D3D39">
              <w:rPr>
                <w:rFonts w:ascii="Arial" w:hAnsi="Arial" w:cs="Arial"/>
              </w:rPr>
              <w:t>exemplar letter template provided</w:t>
            </w:r>
            <w:r w:rsidRPr="0087248D">
              <w:rPr>
                <w:rFonts w:ascii="Arial" w:hAnsi="Arial" w:cs="Arial"/>
              </w:rPr>
              <w:t xml:space="preserve"> </w:t>
            </w:r>
            <w:r w:rsidR="009D3D39">
              <w:rPr>
                <w:rFonts w:ascii="Arial" w:hAnsi="Arial" w:cs="Arial"/>
              </w:rPr>
              <w:t xml:space="preserve">which can be </w:t>
            </w:r>
            <w:r w:rsidRPr="0087248D">
              <w:rPr>
                <w:rFonts w:ascii="Arial" w:hAnsi="Arial" w:cs="Arial"/>
              </w:rPr>
              <w:t>amended to</w:t>
            </w:r>
            <w:r w:rsidR="009D3D39">
              <w:rPr>
                <w:rFonts w:ascii="Arial" w:hAnsi="Arial" w:cs="Arial"/>
              </w:rPr>
              <w:t xml:space="preserve"> meet</w:t>
            </w:r>
            <w:r w:rsidRPr="0087248D">
              <w:rPr>
                <w:rFonts w:ascii="Arial" w:hAnsi="Arial" w:cs="Arial"/>
              </w:rPr>
              <w:t xml:space="preserve"> the school’s individual requirements.</w:t>
            </w:r>
          </w:p>
        </w:tc>
        <w:tc>
          <w:tcPr>
            <w:tcW w:w="3118" w:type="dxa"/>
          </w:tcPr>
          <w:p w14:paraId="6D6CF29D" w14:textId="77777777" w:rsidR="0087248D" w:rsidRPr="0087248D" w:rsidRDefault="0087248D" w:rsidP="0087248D">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14:paraId="07A45E96" w14:textId="77777777" w:rsidR="0087248D" w:rsidRPr="0087248D" w:rsidRDefault="0087248D" w:rsidP="0087248D">
            <w:pPr>
              <w:tabs>
                <w:tab w:val="left" w:pos="7797"/>
              </w:tabs>
              <w:rPr>
                <w:rFonts w:ascii="Arial" w:hAnsi="Arial" w:cs="Arial"/>
              </w:rPr>
            </w:pPr>
            <w:r w:rsidRPr="0087248D">
              <w:rPr>
                <w:rFonts w:ascii="Arial" w:hAnsi="Arial" w:cs="Arial"/>
              </w:rPr>
              <w:t> </w:t>
            </w:r>
          </w:p>
        </w:tc>
      </w:tr>
      <w:tr w:rsidR="0087248D" w:rsidRPr="0087248D" w14:paraId="4A023183" w14:textId="77777777" w:rsidTr="0087248D">
        <w:tc>
          <w:tcPr>
            <w:tcW w:w="5812" w:type="dxa"/>
            <w:shd w:val="clear" w:color="auto" w:fill="auto"/>
            <w:tcMar>
              <w:top w:w="0" w:type="dxa"/>
              <w:left w:w="108" w:type="dxa"/>
              <w:bottom w:w="0" w:type="dxa"/>
              <w:right w:w="108" w:type="dxa"/>
            </w:tcMar>
            <w:hideMark/>
          </w:tcPr>
          <w:p w14:paraId="28973FBD" w14:textId="77777777" w:rsidR="0087248D" w:rsidRPr="0087248D" w:rsidRDefault="0087248D" w:rsidP="009D3D39">
            <w:pPr>
              <w:tabs>
                <w:tab w:val="left" w:pos="7797"/>
              </w:tabs>
              <w:spacing w:before="120" w:after="0" w:line="240" w:lineRule="auto"/>
              <w:rPr>
                <w:rFonts w:ascii="Arial" w:hAnsi="Arial" w:cs="Arial"/>
              </w:rPr>
            </w:pPr>
            <w:r w:rsidRPr="0087248D">
              <w:rPr>
                <w:rFonts w:ascii="Arial" w:hAnsi="Arial" w:cs="Arial"/>
              </w:rPr>
              <w:t>The Key Adult must inform the Governing Body that the school is part of Encompass and the Governor with responsibility for Safeguarding should have a w</w:t>
            </w:r>
            <w:r w:rsidR="009D3D39">
              <w:rPr>
                <w:rFonts w:ascii="Arial" w:hAnsi="Arial" w:cs="Arial"/>
              </w:rPr>
              <w:t>orking knowledge of the project and impact within the school.</w:t>
            </w:r>
          </w:p>
        </w:tc>
        <w:tc>
          <w:tcPr>
            <w:tcW w:w="3118" w:type="dxa"/>
          </w:tcPr>
          <w:p w14:paraId="4D74EB15" w14:textId="77777777" w:rsidR="0087248D" w:rsidRPr="0087248D" w:rsidRDefault="0087248D" w:rsidP="0087248D">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14:paraId="196B7207" w14:textId="77777777" w:rsidR="0087248D" w:rsidRPr="0087248D" w:rsidRDefault="0087248D" w:rsidP="0087248D">
            <w:pPr>
              <w:tabs>
                <w:tab w:val="left" w:pos="7797"/>
              </w:tabs>
              <w:rPr>
                <w:rFonts w:ascii="Arial" w:hAnsi="Arial" w:cs="Arial"/>
              </w:rPr>
            </w:pPr>
            <w:r w:rsidRPr="0087248D">
              <w:rPr>
                <w:rFonts w:ascii="Arial" w:hAnsi="Arial" w:cs="Arial"/>
              </w:rPr>
              <w:t> </w:t>
            </w:r>
          </w:p>
        </w:tc>
      </w:tr>
      <w:tr w:rsidR="0087248D" w:rsidRPr="0087248D" w14:paraId="3CF4C0AE" w14:textId="77777777" w:rsidTr="0087248D">
        <w:tc>
          <w:tcPr>
            <w:tcW w:w="5812" w:type="dxa"/>
            <w:shd w:val="clear" w:color="auto" w:fill="auto"/>
            <w:tcMar>
              <w:top w:w="0" w:type="dxa"/>
              <w:left w:w="108" w:type="dxa"/>
              <w:bottom w:w="0" w:type="dxa"/>
              <w:right w:w="108" w:type="dxa"/>
            </w:tcMar>
            <w:hideMark/>
          </w:tcPr>
          <w:p w14:paraId="5132468E" w14:textId="77777777" w:rsidR="0087248D" w:rsidRPr="0087248D" w:rsidRDefault="0087248D" w:rsidP="00737770">
            <w:pPr>
              <w:tabs>
                <w:tab w:val="left" w:pos="7797"/>
              </w:tabs>
              <w:spacing w:before="120" w:after="0" w:line="240" w:lineRule="auto"/>
              <w:rPr>
                <w:rFonts w:ascii="Arial" w:hAnsi="Arial" w:cs="Arial"/>
              </w:rPr>
            </w:pPr>
            <w:r w:rsidRPr="0087248D">
              <w:rPr>
                <w:rFonts w:ascii="Arial" w:hAnsi="Arial" w:cs="Arial"/>
              </w:rPr>
              <w:t xml:space="preserve">The Key Adult should </w:t>
            </w:r>
            <w:r w:rsidR="008D1CDD">
              <w:rPr>
                <w:rFonts w:ascii="Arial" w:hAnsi="Arial" w:cs="Arial"/>
              </w:rPr>
              <w:t>include</w:t>
            </w:r>
            <w:r w:rsidRPr="0087248D">
              <w:rPr>
                <w:rFonts w:ascii="Arial" w:hAnsi="Arial" w:cs="Arial"/>
              </w:rPr>
              <w:t xml:space="preserve"> information about Encompass in the school’s prospectus</w:t>
            </w:r>
            <w:r w:rsidR="008D1CDD">
              <w:rPr>
                <w:rFonts w:ascii="Arial" w:hAnsi="Arial" w:cs="Arial"/>
              </w:rPr>
              <w:t xml:space="preserve"> and safeguarding p</w:t>
            </w:r>
            <w:r w:rsidR="00737770">
              <w:rPr>
                <w:rFonts w:ascii="Arial" w:hAnsi="Arial" w:cs="Arial"/>
              </w:rPr>
              <w:t>olicies</w:t>
            </w:r>
            <w:r w:rsidRPr="0087248D">
              <w:rPr>
                <w:rFonts w:ascii="Arial" w:hAnsi="Arial" w:cs="Arial"/>
              </w:rPr>
              <w:t xml:space="preserve">, thus ensuring that all parents are informed of involvement. </w:t>
            </w:r>
          </w:p>
        </w:tc>
        <w:tc>
          <w:tcPr>
            <w:tcW w:w="3118" w:type="dxa"/>
          </w:tcPr>
          <w:p w14:paraId="10C998DE" w14:textId="77777777" w:rsidR="0087248D" w:rsidRPr="0087248D" w:rsidRDefault="0087248D" w:rsidP="0087248D">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14:paraId="20FA49FA" w14:textId="77777777" w:rsidR="0087248D" w:rsidRPr="0087248D" w:rsidRDefault="0087248D" w:rsidP="0087248D">
            <w:pPr>
              <w:tabs>
                <w:tab w:val="left" w:pos="7797"/>
              </w:tabs>
              <w:rPr>
                <w:rFonts w:ascii="Arial" w:hAnsi="Arial" w:cs="Arial"/>
              </w:rPr>
            </w:pPr>
            <w:r w:rsidRPr="0087248D">
              <w:rPr>
                <w:rFonts w:ascii="Arial" w:hAnsi="Arial" w:cs="Arial"/>
              </w:rPr>
              <w:t> </w:t>
            </w:r>
          </w:p>
        </w:tc>
      </w:tr>
      <w:tr w:rsidR="0087248D" w:rsidRPr="0087248D" w14:paraId="07E22D5B" w14:textId="77777777" w:rsidTr="0087248D">
        <w:trPr>
          <w:trHeight w:val="722"/>
        </w:trPr>
        <w:tc>
          <w:tcPr>
            <w:tcW w:w="5812" w:type="dxa"/>
            <w:shd w:val="clear" w:color="auto" w:fill="auto"/>
            <w:tcMar>
              <w:top w:w="0" w:type="dxa"/>
              <w:left w:w="108" w:type="dxa"/>
              <w:bottom w:w="0" w:type="dxa"/>
              <w:right w:w="108" w:type="dxa"/>
            </w:tcMar>
            <w:hideMark/>
          </w:tcPr>
          <w:p w14:paraId="1490AA48" w14:textId="77777777" w:rsidR="0087248D" w:rsidRPr="0087248D" w:rsidRDefault="0087248D" w:rsidP="00737770">
            <w:pPr>
              <w:tabs>
                <w:tab w:val="left" w:pos="7797"/>
              </w:tabs>
              <w:spacing w:before="120" w:after="0" w:line="240" w:lineRule="auto"/>
              <w:rPr>
                <w:rFonts w:ascii="Arial" w:hAnsi="Arial" w:cs="Arial"/>
              </w:rPr>
            </w:pPr>
            <w:r w:rsidRPr="0087248D">
              <w:rPr>
                <w:rFonts w:ascii="Arial" w:hAnsi="Arial" w:cs="Arial"/>
              </w:rPr>
              <w:t xml:space="preserve">The Key Adult should </w:t>
            </w:r>
            <w:r w:rsidR="00737770">
              <w:rPr>
                <w:rFonts w:ascii="Arial" w:hAnsi="Arial" w:cs="Arial"/>
              </w:rPr>
              <w:t>include</w:t>
            </w:r>
            <w:r w:rsidRPr="0087248D">
              <w:rPr>
                <w:rFonts w:ascii="Arial" w:hAnsi="Arial" w:cs="Arial"/>
              </w:rPr>
              <w:t xml:space="preserve"> information about Encompass </w:t>
            </w:r>
            <w:r w:rsidR="00737770">
              <w:rPr>
                <w:rFonts w:ascii="Arial" w:hAnsi="Arial" w:cs="Arial"/>
              </w:rPr>
              <w:t xml:space="preserve">on </w:t>
            </w:r>
            <w:r w:rsidRPr="0087248D">
              <w:rPr>
                <w:rFonts w:ascii="Arial" w:hAnsi="Arial" w:cs="Arial"/>
              </w:rPr>
              <w:t>the school website.</w:t>
            </w:r>
          </w:p>
        </w:tc>
        <w:tc>
          <w:tcPr>
            <w:tcW w:w="3118" w:type="dxa"/>
          </w:tcPr>
          <w:p w14:paraId="0CE1422F" w14:textId="77777777" w:rsidR="0087248D" w:rsidRPr="0087248D" w:rsidRDefault="0087248D" w:rsidP="0087248D">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14:paraId="38B4B721" w14:textId="77777777" w:rsidR="0087248D" w:rsidRPr="0087248D" w:rsidRDefault="0087248D" w:rsidP="0087248D">
            <w:pPr>
              <w:tabs>
                <w:tab w:val="left" w:pos="7797"/>
              </w:tabs>
              <w:rPr>
                <w:rFonts w:ascii="Arial" w:hAnsi="Arial" w:cs="Arial"/>
              </w:rPr>
            </w:pPr>
            <w:r w:rsidRPr="0087248D">
              <w:rPr>
                <w:rFonts w:ascii="Arial" w:hAnsi="Arial" w:cs="Arial"/>
              </w:rPr>
              <w:t> </w:t>
            </w:r>
          </w:p>
        </w:tc>
      </w:tr>
    </w:tbl>
    <w:p w14:paraId="0AF2B0A9" w14:textId="77777777" w:rsidR="007C2111" w:rsidRDefault="007C2111" w:rsidP="007C2111">
      <w:pPr>
        <w:spacing w:after="0" w:line="240" w:lineRule="auto"/>
        <w:rPr>
          <w:rFonts w:ascii="Arial" w:hAnsi="Arial" w:cs="Arial"/>
          <w:b/>
          <w:sz w:val="24"/>
          <w:szCs w:val="24"/>
        </w:rPr>
      </w:pPr>
    </w:p>
    <w:p w14:paraId="1B700A81" w14:textId="77777777" w:rsidR="00935F8D" w:rsidRDefault="00935F8D" w:rsidP="008D5B36">
      <w:pPr>
        <w:spacing w:after="0" w:line="240" w:lineRule="auto"/>
        <w:jc w:val="right"/>
        <w:rPr>
          <w:rFonts w:ascii="Arial" w:hAnsi="Arial" w:cs="Arial"/>
          <w:b/>
          <w:sz w:val="24"/>
          <w:szCs w:val="24"/>
        </w:rPr>
      </w:pPr>
    </w:p>
    <w:p w14:paraId="344FB8CD" w14:textId="77777777" w:rsidR="00935F8D" w:rsidRDefault="00935F8D" w:rsidP="008D5B36">
      <w:pPr>
        <w:spacing w:after="0" w:line="240" w:lineRule="auto"/>
        <w:jc w:val="right"/>
        <w:rPr>
          <w:rFonts w:ascii="Arial" w:hAnsi="Arial" w:cs="Arial"/>
          <w:b/>
          <w:sz w:val="24"/>
          <w:szCs w:val="24"/>
        </w:rPr>
      </w:pPr>
    </w:p>
    <w:p w14:paraId="71716451" w14:textId="77777777" w:rsidR="00935F8D" w:rsidRDefault="00935F8D" w:rsidP="008D5B36">
      <w:pPr>
        <w:spacing w:after="0" w:line="240" w:lineRule="auto"/>
        <w:jc w:val="right"/>
        <w:rPr>
          <w:rFonts w:ascii="Arial" w:hAnsi="Arial" w:cs="Arial"/>
          <w:b/>
          <w:sz w:val="24"/>
          <w:szCs w:val="24"/>
        </w:rPr>
      </w:pPr>
    </w:p>
    <w:p w14:paraId="26225B15" w14:textId="77777777" w:rsidR="00935F8D" w:rsidRDefault="00935F8D" w:rsidP="008D5B36">
      <w:pPr>
        <w:spacing w:after="0" w:line="240" w:lineRule="auto"/>
        <w:jc w:val="right"/>
        <w:rPr>
          <w:rFonts w:ascii="Arial" w:hAnsi="Arial" w:cs="Arial"/>
          <w:b/>
          <w:sz w:val="24"/>
          <w:szCs w:val="24"/>
        </w:rPr>
      </w:pPr>
    </w:p>
    <w:p w14:paraId="1EF9A422" w14:textId="77777777" w:rsidR="00C30F94" w:rsidRDefault="00C30F94" w:rsidP="008D5B36">
      <w:pPr>
        <w:spacing w:after="0" w:line="240" w:lineRule="auto"/>
        <w:jc w:val="right"/>
        <w:rPr>
          <w:rFonts w:ascii="Arial" w:hAnsi="Arial" w:cs="Arial"/>
          <w:b/>
          <w:sz w:val="24"/>
          <w:szCs w:val="24"/>
        </w:rPr>
      </w:pPr>
    </w:p>
    <w:p w14:paraId="008F7EB0" w14:textId="77777777" w:rsidR="00935F8D" w:rsidRDefault="00935F8D" w:rsidP="008D5B36">
      <w:pPr>
        <w:spacing w:after="0" w:line="240" w:lineRule="auto"/>
        <w:jc w:val="right"/>
        <w:rPr>
          <w:rFonts w:ascii="Arial" w:hAnsi="Arial" w:cs="Arial"/>
          <w:b/>
          <w:sz w:val="24"/>
          <w:szCs w:val="24"/>
        </w:rPr>
      </w:pPr>
    </w:p>
    <w:p w14:paraId="1BFBD046" w14:textId="77777777" w:rsidR="00935F8D" w:rsidRDefault="00935F8D" w:rsidP="008D5B36">
      <w:pPr>
        <w:spacing w:after="0" w:line="240" w:lineRule="auto"/>
        <w:jc w:val="right"/>
        <w:rPr>
          <w:rFonts w:ascii="Arial" w:hAnsi="Arial" w:cs="Arial"/>
          <w:b/>
          <w:sz w:val="24"/>
          <w:szCs w:val="24"/>
        </w:rPr>
      </w:pPr>
    </w:p>
    <w:p w14:paraId="508C139B" w14:textId="77777777" w:rsidR="00C30F94" w:rsidRDefault="00C30F94" w:rsidP="00C30F94">
      <w:pPr>
        <w:spacing w:after="0" w:line="240" w:lineRule="auto"/>
        <w:rPr>
          <w:rFonts w:ascii="Arial" w:hAnsi="Arial" w:cs="Arial"/>
          <w:b/>
          <w:sz w:val="24"/>
          <w:szCs w:val="24"/>
        </w:rPr>
      </w:pPr>
    </w:p>
    <w:p w14:paraId="3DAC4E15" w14:textId="39FA4093" w:rsidR="0000439B" w:rsidRDefault="005538D5" w:rsidP="00C30F94">
      <w:pPr>
        <w:spacing w:after="0" w:line="240" w:lineRule="auto"/>
        <w:rPr>
          <w:rFonts w:ascii="Arial" w:hAnsi="Arial" w:cs="Arial"/>
          <w:b/>
          <w:sz w:val="24"/>
          <w:szCs w:val="24"/>
        </w:rPr>
      </w:pPr>
      <w:r>
        <w:rPr>
          <w:rFonts w:ascii="Arial" w:hAnsi="Arial" w:cs="Arial"/>
          <w:b/>
          <w:sz w:val="24"/>
          <w:szCs w:val="24"/>
        </w:rPr>
        <w:lastRenderedPageBreak/>
        <w:t>APPENDIX 4</w:t>
      </w:r>
    </w:p>
    <w:p w14:paraId="163C4F7A" w14:textId="221759FA" w:rsidR="008D5B36" w:rsidRDefault="008D5B36" w:rsidP="002403B4">
      <w:pPr>
        <w:spacing w:after="0" w:line="240" w:lineRule="auto"/>
        <w:ind w:left="-993"/>
        <w:rPr>
          <w:rFonts w:ascii="Arial" w:hAnsi="Arial" w:cs="Arial"/>
          <w:b/>
          <w:sz w:val="24"/>
          <w:szCs w:val="24"/>
        </w:rPr>
      </w:pPr>
    </w:p>
    <w:p w14:paraId="22C1B89D" w14:textId="3F103D52" w:rsidR="00122971" w:rsidRDefault="00122971" w:rsidP="0000439B">
      <w:pPr>
        <w:spacing w:after="0" w:line="240" w:lineRule="auto"/>
        <w:ind w:left="-567"/>
        <w:rPr>
          <w:rFonts w:ascii="Arial" w:hAnsi="Arial" w:cs="Arial"/>
          <w:b/>
          <w:sz w:val="24"/>
          <w:szCs w:val="24"/>
        </w:rPr>
      </w:pPr>
    </w:p>
    <w:p w14:paraId="37046954" w14:textId="77777777" w:rsidR="0061456B" w:rsidRPr="00BC64A6" w:rsidRDefault="0061456B" w:rsidP="0061456B">
      <w:pPr>
        <w:spacing w:after="0" w:line="240" w:lineRule="auto"/>
        <w:jc w:val="center"/>
        <w:rPr>
          <w:rFonts w:ascii="Arial" w:hAnsi="Arial" w:cs="Arial"/>
          <w:b/>
          <w:sz w:val="28"/>
          <w:szCs w:val="28"/>
        </w:rPr>
      </w:pPr>
      <w:r w:rsidRPr="00BC64A6">
        <w:rPr>
          <w:rFonts w:ascii="Arial" w:hAnsi="Arial" w:cs="Arial"/>
          <w:b/>
          <w:sz w:val="28"/>
          <w:szCs w:val="28"/>
        </w:rPr>
        <w:t>ENCOMPASS FLOW CHART</w:t>
      </w:r>
    </w:p>
    <w:p w14:paraId="3F4982C6" w14:textId="77777777" w:rsidR="0061456B" w:rsidRDefault="0061456B" w:rsidP="0061456B">
      <w:pPr>
        <w:spacing w:after="0" w:line="240" w:lineRule="auto"/>
        <w:jc w:val="right"/>
        <w:rPr>
          <w:rFonts w:ascii="Arial" w:hAnsi="Arial" w:cs="Arial"/>
          <w:b/>
          <w:sz w:val="24"/>
          <w:szCs w:val="24"/>
        </w:rPr>
      </w:pPr>
    </w:p>
    <w:p w14:paraId="022AB5CF" w14:textId="77777777" w:rsidR="0061456B" w:rsidRDefault="0061456B" w:rsidP="0061456B">
      <w:pPr>
        <w:spacing w:after="0" w:line="240" w:lineRule="auto"/>
        <w:ind w:left="-993"/>
        <w:rPr>
          <w:rFonts w:ascii="Arial" w:hAnsi="Arial" w:cs="Arial"/>
          <w:b/>
          <w:sz w:val="24"/>
          <w:szCs w:val="24"/>
        </w:rPr>
      </w:pPr>
      <w:r w:rsidRPr="002D5267">
        <w:rPr>
          <w:rFonts w:ascii="Arial" w:hAnsi="Arial" w:cs="Arial"/>
          <w:b/>
          <w:noProof/>
          <w:sz w:val="24"/>
          <w:szCs w:val="24"/>
          <w:lang w:eastAsia="en-GB"/>
        </w:rPr>
        <mc:AlternateContent>
          <mc:Choice Requires="wps">
            <w:drawing>
              <wp:anchor distT="0" distB="0" distL="114300" distR="114300" simplePos="0" relativeHeight="251693056" behindDoc="0" locked="0" layoutInCell="1" allowOverlap="1" wp14:anchorId="3B8D6B70" wp14:editId="3B5F8C18">
                <wp:simplePos x="0" y="0"/>
                <wp:positionH relativeFrom="column">
                  <wp:posOffset>2774950</wp:posOffset>
                </wp:positionH>
                <wp:positionV relativeFrom="paragraph">
                  <wp:posOffset>3957320</wp:posOffset>
                </wp:positionV>
                <wp:extent cx="2520950" cy="2393950"/>
                <wp:effectExtent l="19050" t="19050" r="127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393950"/>
                        </a:xfrm>
                        <a:prstGeom prst="rect">
                          <a:avLst/>
                        </a:prstGeom>
                        <a:solidFill>
                          <a:srgbClr val="FFFFFF"/>
                        </a:solidFill>
                        <a:ln w="38100" cmpd="dbl">
                          <a:solidFill>
                            <a:schemeClr val="accent1"/>
                          </a:solidFill>
                          <a:miter lim="800000"/>
                          <a:headEnd/>
                          <a:tailEnd/>
                        </a:ln>
                      </wps:spPr>
                      <wps:txbx>
                        <w:txbxContent>
                          <w:p w14:paraId="5A65300B" w14:textId="77777777" w:rsidR="0061456B" w:rsidRPr="002D5267" w:rsidRDefault="0061456B" w:rsidP="0061456B">
                            <w:pPr>
                              <w:spacing w:after="0" w:line="240" w:lineRule="auto"/>
                              <w:rPr>
                                <w:b/>
                              </w:rPr>
                            </w:pPr>
                            <w:r w:rsidRPr="002D5267">
                              <w:rPr>
                                <w:b/>
                              </w:rPr>
                              <w:t>USEFUL CONTACTS:-</w:t>
                            </w:r>
                          </w:p>
                          <w:p w14:paraId="76F0FBF8" w14:textId="77777777" w:rsidR="0061456B" w:rsidRPr="002D5267" w:rsidRDefault="0061456B" w:rsidP="0061456B">
                            <w:pPr>
                              <w:pStyle w:val="ListParagraph"/>
                              <w:numPr>
                                <w:ilvl w:val="0"/>
                                <w:numId w:val="9"/>
                              </w:numPr>
                              <w:spacing w:after="0" w:line="240" w:lineRule="auto"/>
                              <w:rPr>
                                <w:b/>
                              </w:rPr>
                            </w:pPr>
                            <w:r w:rsidRPr="002D5267">
                              <w:rPr>
                                <w:b/>
                              </w:rPr>
                              <w:t>Safeguarding in Education Team</w:t>
                            </w:r>
                          </w:p>
                          <w:p w14:paraId="15FF6177" w14:textId="77777777" w:rsidR="0061456B" w:rsidRDefault="0061456B" w:rsidP="0061456B">
                            <w:pPr>
                              <w:pStyle w:val="ListParagraph"/>
                              <w:spacing w:after="0" w:line="240" w:lineRule="auto"/>
                              <w:ind w:left="360"/>
                            </w:pPr>
                            <w:r>
                              <w:t>01204 332030/337472</w:t>
                            </w:r>
                          </w:p>
                          <w:p w14:paraId="014ADC30" w14:textId="77777777" w:rsidR="0061456B" w:rsidRDefault="0061456B" w:rsidP="0061456B">
                            <w:pPr>
                              <w:pStyle w:val="ListParagraph"/>
                              <w:numPr>
                                <w:ilvl w:val="0"/>
                                <w:numId w:val="9"/>
                              </w:numPr>
                              <w:spacing w:after="0" w:line="240" w:lineRule="auto"/>
                            </w:pPr>
                            <w:r w:rsidRPr="005A1642">
                              <w:rPr>
                                <w:rFonts w:cstheme="minorHAnsi"/>
                                <w:b/>
                                <w:bCs/>
                                <w:shd w:val="clear" w:color="auto" w:fill="FFFFFF"/>
                              </w:rPr>
                              <w:t>OE Teachers' National Helpline</w:t>
                            </w:r>
                            <w:r w:rsidRPr="00883370">
                              <w:rPr>
                                <w:rFonts w:cstheme="minorHAnsi"/>
                                <w:shd w:val="clear" w:color="auto" w:fill="FFFFFF"/>
                              </w:rPr>
                              <w:t xml:space="preserve"> </w:t>
                            </w:r>
                            <w:r>
                              <w:rPr>
                                <w:rFonts w:cstheme="minorHAnsi"/>
                                <w:b/>
                                <w:bCs/>
                                <w:shd w:val="clear" w:color="auto" w:fill="FFFFFF"/>
                              </w:rPr>
                              <w:t>-</w:t>
                            </w:r>
                            <w:r w:rsidRPr="005A1642">
                              <w:rPr>
                                <w:rStyle w:val="Strong"/>
                                <w:rFonts w:cstheme="minorHAnsi"/>
                                <w:bdr w:val="none" w:sz="0" w:space="0" w:color="auto" w:frame="1"/>
                                <w:shd w:val="clear" w:color="auto" w:fill="FFFFFF"/>
                              </w:rPr>
                              <w:t>0204 513 9990</w:t>
                            </w:r>
                          </w:p>
                          <w:p w14:paraId="2FEDDBA1" w14:textId="77777777" w:rsidR="0061456B" w:rsidRPr="002D5267" w:rsidRDefault="0061456B" w:rsidP="0061456B">
                            <w:pPr>
                              <w:pStyle w:val="ListParagraph"/>
                              <w:numPr>
                                <w:ilvl w:val="0"/>
                                <w:numId w:val="9"/>
                              </w:numPr>
                              <w:spacing w:after="0" w:line="240" w:lineRule="auto"/>
                              <w:rPr>
                                <w:b/>
                              </w:rPr>
                            </w:pPr>
                            <w:r w:rsidRPr="002D5267">
                              <w:rPr>
                                <w:b/>
                              </w:rPr>
                              <w:t>Police – Domestic Abuse Unit</w:t>
                            </w:r>
                          </w:p>
                          <w:p w14:paraId="530F8030" w14:textId="77777777" w:rsidR="0061456B" w:rsidRDefault="0061456B" w:rsidP="0061456B">
                            <w:pPr>
                              <w:pStyle w:val="ListParagraph"/>
                              <w:spacing w:after="0" w:line="240" w:lineRule="auto"/>
                              <w:ind w:left="360"/>
                            </w:pPr>
                            <w:r w:rsidRPr="00FF3C97">
                              <w:t>0161 856 5589 or 0161 8565504</w:t>
                            </w:r>
                          </w:p>
                          <w:p w14:paraId="14B58878" w14:textId="77777777" w:rsidR="0061456B" w:rsidRPr="007563E9" w:rsidRDefault="0061456B" w:rsidP="0061456B">
                            <w:pPr>
                              <w:pStyle w:val="ListParagraph"/>
                              <w:numPr>
                                <w:ilvl w:val="0"/>
                                <w:numId w:val="9"/>
                              </w:numPr>
                              <w:spacing w:after="0" w:line="240" w:lineRule="auto"/>
                            </w:pPr>
                            <w:r>
                              <w:rPr>
                                <w:b/>
                                <w:bCs/>
                              </w:rPr>
                              <w:t>Integrated Front Door</w:t>
                            </w:r>
                          </w:p>
                          <w:p w14:paraId="13412948" w14:textId="77777777" w:rsidR="0061456B" w:rsidRDefault="0061456B" w:rsidP="0061456B">
                            <w:pPr>
                              <w:pStyle w:val="ListParagraph"/>
                              <w:spacing w:after="0" w:line="240" w:lineRule="auto"/>
                              <w:ind w:left="360"/>
                            </w:pPr>
                            <w:r>
                              <w:t>01204 331500</w:t>
                            </w:r>
                            <w:r w:rsidRPr="005A1642">
                              <w:t xml:space="preserve"> </w:t>
                            </w:r>
                            <w:r>
                              <w:t>Option 1 Early Help Access point, Option 2 Social Care.</w:t>
                            </w:r>
                          </w:p>
                          <w:p w14:paraId="45D95FC9" w14:textId="77777777" w:rsidR="0061456B" w:rsidRPr="005A1642" w:rsidRDefault="0061456B" w:rsidP="0061456B">
                            <w:pPr>
                              <w:pStyle w:val="ListParagraph"/>
                              <w:numPr>
                                <w:ilvl w:val="0"/>
                                <w:numId w:val="9"/>
                              </w:numPr>
                              <w:spacing w:after="0" w:line="240" w:lineRule="auto"/>
                              <w:rPr>
                                <w:b/>
                                <w:bCs/>
                              </w:rPr>
                            </w:pPr>
                            <w:r w:rsidRPr="005A1642">
                              <w:rPr>
                                <w:b/>
                                <w:bCs/>
                              </w:rPr>
                              <w:t>Fortalice</w:t>
                            </w:r>
                            <w:r>
                              <w:rPr>
                                <w:b/>
                                <w:bCs/>
                              </w:rPr>
                              <w:t xml:space="preserve">- </w:t>
                            </w:r>
                            <w:r w:rsidRPr="00D03A14">
                              <w:t>01204 365677</w:t>
                            </w:r>
                          </w:p>
                          <w:p w14:paraId="3F3C7770" w14:textId="77777777" w:rsidR="0061456B" w:rsidRPr="005A1642" w:rsidRDefault="0061456B" w:rsidP="0061456B">
                            <w:pPr>
                              <w:pStyle w:val="ListParagraph"/>
                              <w:numPr>
                                <w:ilvl w:val="0"/>
                                <w:numId w:val="9"/>
                              </w:numPr>
                              <w:spacing w:after="0" w:line="240" w:lineRule="auto"/>
                              <w:rPr>
                                <w:b/>
                                <w:bCs/>
                              </w:rPr>
                            </w:pPr>
                            <w:r w:rsidRPr="005A1642">
                              <w:rPr>
                                <w:b/>
                                <w:bCs/>
                              </w:rPr>
                              <w:t>Endeavour</w:t>
                            </w:r>
                            <w:r>
                              <w:rPr>
                                <w:b/>
                                <w:bCs/>
                              </w:rPr>
                              <w:t>-</w:t>
                            </w:r>
                            <w:r w:rsidRPr="005A1642">
                              <w:t>01204 394842</w:t>
                            </w:r>
                          </w:p>
                          <w:p w14:paraId="0DBEE03A" w14:textId="77777777" w:rsidR="0061456B" w:rsidRDefault="0061456B" w:rsidP="006145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D6B70" id="Text Box 2" o:spid="_x0000_s1030" type="#_x0000_t202" style="position:absolute;left:0;text-align:left;margin-left:218.5pt;margin-top:311.6pt;width:198.5pt;height:1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" strokecolor="#4f81bd [3204]" strokeweight="3pt">
                <v:stroke linestyle="thinThin"/>
                <v:textbox>
                  <w:txbxContent>
                    <w:p w14:paraId="5A65300B" w14:textId="77777777" w:rsidR="0061456B" w:rsidRPr="002D5267" w:rsidRDefault="0061456B" w:rsidP="0061456B">
                      <w:pPr>
                        <w:spacing w:after="0" w:line="240" w:lineRule="auto"/>
                        <w:rPr>
                          <w:b/>
                        </w:rPr>
                      </w:pPr>
                      <w:r w:rsidRPr="002D5267">
                        <w:rPr>
                          <w:b/>
                        </w:rPr>
                        <w:t xml:space="preserve">USEFUL </w:t>
                      </w:r>
                      <w:proofErr w:type="gramStart"/>
                      <w:r w:rsidRPr="002D5267">
                        <w:rPr>
                          <w:b/>
                        </w:rPr>
                        <w:t>CONTACTS:-</w:t>
                      </w:r>
                      <w:proofErr w:type="gramEnd"/>
                    </w:p>
                    <w:p w14:paraId="76F0FBF8" w14:textId="77777777" w:rsidR="0061456B" w:rsidRPr="002D5267" w:rsidRDefault="0061456B" w:rsidP="0061456B">
                      <w:pPr>
                        <w:pStyle w:val="ListParagraph"/>
                        <w:numPr>
                          <w:ilvl w:val="0"/>
                          <w:numId w:val="9"/>
                        </w:numPr>
                        <w:spacing w:after="0" w:line="240" w:lineRule="auto"/>
                        <w:rPr>
                          <w:b/>
                        </w:rPr>
                      </w:pPr>
                      <w:r w:rsidRPr="002D5267">
                        <w:rPr>
                          <w:b/>
                        </w:rPr>
                        <w:t>Safeguarding in Education Team</w:t>
                      </w:r>
                    </w:p>
                    <w:p w14:paraId="15FF6177" w14:textId="77777777" w:rsidR="0061456B" w:rsidRDefault="0061456B" w:rsidP="0061456B">
                      <w:pPr>
                        <w:pStyle w:val="ListParagraph"/>
                        <w:spacing w:after="0" w:line="240" w:lineRule="auto"/>
                        <w:ind w:left="360"/>
                      </w:pPr>
                      <w:r>
                        <w:t>01204 332030/337472</w:t>
                      </w:r>
                    </w:p>
                    <w:p w14:paraId="014ADC30" w14:textId="77777777" w:rsidR="0061456B" w:rsidRDefault="0061456B" w:rsidP="0061456B">
                      <w:pPr>
                        <w:pStyle w:val="ListParagraph"/>
                        <w:numPr>
                          <w:ilvl w:val="0"/>
                          <w:numId w:val="9"/>
                        </w:numPr>
                        <w:spacing w:after="0" w:line="240" w:lineRule="auto"/>
                      </w:pPr>
                      <w:r w:rsidRPr="005A1642">
                        <w:rPr>
                          <w:rFonts w:cstheme="minorHAnsi"/>
                          <w:b/>
                          <w:bCs/>
                          <w:shd w:val="clear" w:color="auto" w:fill="FFFFFF"/>
                        </w:rPr>
                        <w:t>OE Teachers' National Helpline</w:t>
                      </w:r>
                      <w:r w:rsidRPr="00883370">
                        <w:rPr>
                          <w:rFonts w:cstheme="minorHAnsi"/>
                          <w:shd w:val="clear" w:color="auto" w:fill="FFFFFF"/>
                        </w:rPr>
                        <w:t xml:space="preserve"> </w:t>
                      </w:r>
                      <w:r>
                        <w:rPr>
                          <w:rFonts w:cstheme="minorHAnsi"/>
                          <w:b/>
                          <w:bCs/>
                          <w:shd w:val="clear" w:color="auto" w:fill="FFFFFF"/>
                        </w:rPr>
                        <w:t>-</w:t>
                      </w:r>
                      <w:r w:rsidRPr="005A1642">
                        <w:rPr>
                          <w:rStyle w:val="Strong"/>
                          <w:rFonts w:cstheme="minorHAnsi"/>
                          <w:bdr w:val="none" w:sz="0" w:space="0" w:color="auto" w:frame="1"/>
                          <w:shd w:val="clear" w:color="auto" w:fill="FFFFFF"/>
                        </w:rPr>
                        <w:t>0204 513 9990</w:t>
                      </w:r>
                    </w:p>
                    <w:p w14:paraId="2FEDDBA1" w14:textId="77777777" w:rsidR="0061456B" w:rsidRPr="002D5267" w:rsidRDefault="0061456B" w:rsidP="0061456B">
                      <w:pPr>
                        <w:pStyle w:val="ListParagraph"/>
                        <w:numPr>
                          <w:ilvl w:val="0"/>
                          <w:numId w:val="9"/>
                        </w:numPr>
                        <w:spacing w:after="0" w:line="240" w:lineRule="auto"/>
                        <w:rPr>
                          <w:b/>
                        </w:rPr>
                      </w:pPr>
                      <w:r w:rsidRPr="002D5267">
                        <w:rPr>
                          <w:b/>
                        </w:rPr>
                        <w:t>Police – Domestic Abuse Unit</w:t>
                      </w:r>
                    </w:p>
                    <w:p w14:paraId="530F8030" w14:textId="77777777" w:rsidR="0061456B" w:rsidRDefault="0061456B" w:rsidP="0061456B">
                      <w:pPr>
                        <w:pStyle w:val="ListParagraph"/>
                        <w:spacing w:after="0" w:line="240" w:lineRule="auto"/>
                        <w:ind w:left="360"/>
                      </w:pPr>
                      <w:r w:rsidRPr="00FF3C97">
                        <w:t>0161 856 5589 or 0161 8565504</w:t>
                      </w:r>
                    </w:p>
                    <w:p w14:paraId="14B58878" w14:textId="77777777" w:rsidR="0061456B" w:rsidRPr="007563E9" w:rsidRDefault="0061456B" w:rsidP="0061456B">
                      <w:pPr>
                        <w:pStyle w:val="ListParagraph"/>
                        <w:numPr>
                          <w:ilvl w:val="0"/>
                          <w:numId w:val="9"/>
                        </w:numPr>
                        <w:spacing w:after="0" w:line="240" w:lineRule="auto"/>
                      </w:pPr>
                      <w:r>
                        <w:rPr>
                          <w:b/>
                          <w:bCs/>
                        </w:rPr>
                        <w:t>Integrated Front Door</w:t>
                      </w:r>
                    </w:p>
                    <w:p w14:paraId="13412948" w14:textId="77777777" w:rsidR="0061456B" w:rsidRDefault="0061456B" w:rsidP="0061456B">
                      <w:pPr>
                        <w:pStyle w:val="ListParagraph"/>
                        <w:spacing w:after="0" w:line="240" w:lineRule="auto"/>
                        <w:ind w:left="360"/>
                      </w:pPr>
                      <w:r>
                        <w:t>01204 331500</w:t>
                      </w:r>
                      <w:r w:rsidRPr="005A1642">
                        <w:t xml:space="preserve"> </w:t>
                      </w:r>
                      <w:r>
                        <w:t>Option 1 Early Help Access point, Option 2 Social Care.</w:t>
                      </w:r>
                    </w:p>
                    <w:p w14:paraId="45D95FC9" w14:textId="77777777" w:rsidR="0061456B" w:rsidRPr="005A1642" w:rsidRDefault="0061456B" w:rsidP="0061456B">
                      <w:pPr>
                        <w:pStyle w:val="ListParagraph"/>
                        <w:numPr>
                          <w:ilvl w:val="0"/>
                          <w:numId w:val="9"/>
                        </w:numPr>
                        <w:spacing w:after="0" w:line="240" w:lineRule="auto"/>
                        <w:rPr>
                          <w:b/>
                          <w:bCs/>
                        </w:rPr>
                      </w:pPr>
                      <w:r w:rsidRPr="005A1642">
                        <w:rPr>
                          <w:b/>
                          <w:bCs/>
                        </w:rPr>
                        <w:t>Fortalice</w:t>
                      </w:r>
                      <w:r>
                        <w:rPr>
                          <w:b/>
                          <w:bCs/>
                        </w:rPr>
                        <w:t xml:space="preserve">- </w:t>
                      </w:r>
                      <w:r w:rsidRPr="00D03A14">
                        <w:t>01204 365677</w:t>
                      </w:r>
                    </w:p>
                    <w:p w14:paraId="3F3C7770" w14:textId="77777777" w:rsidR="0061456B" w:rsidRPr="005A1642" w:rsidRDefault="0061456B" w:rsidP="0061456B">
                      <w:pPr>
                        <w:pStyle w:val="ListParagraph"/>
                        <w:numPr>
                          <w:ilvl w:val="0"/>
                          <w:numId w:val="9"/>
                        </w:numPr>
                        <w:spacing w:after="0" w:line="240" w:lineRule="auto"/>
                        <w:rPr>
                          <w:b/>
                          <w:bCs/>
                        </w:rPr>
                      </w:pPr>
                      <w:r w:rsidRPr="005A1642">
                        <w:rPr>
                          <w:b/>
                          <w:bCs/>
                        </w:rPr>
                        <w:t>Endeavour</w:t>
                      </w:r>
                      <w:r>
                        <w:rPr>
                          <w:b/>
                          <w:bCs/>
                        </w:rPr>
                        <w:t>-</w:t>
                      </w:r>
                      <w:r w:rsidRPr="005A1642">
                        <w:t>01204 394842</w:t>
                      </w:r>
                    </w:p>
                    <w:p w14:paraId="0DBEE03A" w14:textId="77777777" w:rsidR="0061456B" w:rsidRDefault="0061456B" w:rsidP="0061456B"/>
                  </w:txbxContent>
                </v:textbox>
              </v:shape>
            </w:pict>
          </mc:Fallback>
        </mc:AlternateContent>
      </w:r>
      <w:r w:rsidRPr="0000439B">
        <w:rPr>
          <w:noProof/>
          <w:lang w:eastAsia="en-GB"/>
        </w:rPr>
        <mc:AlternateContent>
          <mc:Choice Requires="wps">
            <w:drawing>
              <wp:anchor distT="0" distB="0" distL="114300" distR="114300" simplePos="0" relativeHeight="251688960" behindDoc="0" locked="0" layoutInCell="1" allowOverlap="1" wp14:anchorId="5B8E4E7B" wp14:editId="7D65B5BF">
                <wp:simplePos x="0" y="0"/>
                <wp:positionH relativeFrom="column">
                  <wp:posOffset>3045460</wp:posOffset>
                </wp:positionH>
                <wp:positionV relativeFrom="paragraph">
                  <wp:posOffset>6568440</wp:posOffset>
                </wp:positionV>
                <wp:extent cx="2063115" cy="1192530"/>
                <wp:effectExtent l="0" t="0" r="13335" b="26670"/>
                <wp:wrapNone/>
                <wp:docPr id="5" name="Rounded Rectangle 5"/>
                <wp:cNvGraphicFramePr/>
                <a:graphic xmlns:a="http://schemas.openxmlformats.org/drawingml/2006/main">
                  <a:graphicData uri="http://schemas.microsoft.com/office/word/2010/wordprocessingShape">
                    <wps:wsp>
                      <wps:cNvSpPr/>
                      <wps:spPr>
                        <a:xfrm>
                          <a:off x="0" y="0"/>
                          <a:ext cx="2063115" cy="1192530"/>
                        </a:xfrm>
                        <a:prstGeom prst="roundRect">
                          <a:avLst/>
                        </a:prstGeom>
                        <a:solidFill>
                          <a:srgbClr val="4F81BD"/>
                        </a:solidFill>
                        <a:ln w="25400" cap="flat" cmpd="sng" algn="ctr">
                          <a:solidFill>
                            <a:srgbClr val="4F81BD">
                              <a:shade val="50000"/>
                            </a:srgbClr>
                          </a:solidFill>
                          <a:prstDash val="solid"/>
                        </a:ln>
                        <a:effectLst/>
                      </wps:spPr>
                      <wps:txbx>
                        <w:txbxContent>
                          <w:p w14:paraId="76DD0AEE" w14:textId="3573F148" w:rsidR="0061456B" w:rsidRPr="004F5946" w:rsidRDefault="0061456B" w:rsidP="0061456B">
                            <w:pPr>
                              <w:spacing w:after="0" w:line="240" w:lineRule="auto"/>
                              <w:jc w:val="center"/>
                              <w:rPr>
                                <w:b/>
                                <w:color w:val="FFFFFF" w:themeColor="background1"/>
                                <w:sz w:val="24"/>
                                <w:szCs w:val="24"/>
                              </w:rPr>
                            </w:pPr>
                            <w:r>
                              <w:rPr>
                                <w:b/>
                                <w:color w:val="FFFFFF" w:themeColor="background1"/>
                                <w:sz w:val="24"/>
                                <w:szCs w:val="24"/>
                              </w:rPr>
                              <w:t xml:space="preserve">Outcomes could include Early Help, </w:t>
                            </w:r>
                            <w:r w:rsidR="006E12F2">
                              <w:rPr>
                                <w:b/>
                                <w:color w:val="FFFFFF" w:themeColor="background1"/>
                                <w:sz w:val="24"/>
                                <w:szCs w:val="24"/>
                              </w:rPr>
                              <w:t xml:space="preserve">pastoral support, </w:t>
                            </w:r>
                            <w:r>
                              <w:rPr>
                                <w:b/>
                                <w:color w:val="FFFFFF" w:themeColor="background1"/>
                                <w:sz w:val="24"/>
                                <w:szCs w:val="24"/>
                              </w:rPr>
                              <w:t>referral to support agencies, parental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8E4E7B" id="Rounded Rectangle 5" o:spid="_x0000_s1031" style="position:absolute;left:0;text-align:left;margin-left:239.8pt;margin-top:517.2pt;width:162.45pt;height:9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" fillcolor="#4f81bd" strokecolor="#385d8a" strokeweight="2pt">
                <v:textbox>
                  <w:txbxContent>
                    <w:p w14:paraId="76DD0AEE" w14:textId="3573F148" w:rsidR="0061456B" w:rsidRPr="004F5946" w:rsidRDefault="0061456B" w:rsidP="0061456B">
                      <w:pPr>
                        <w:spacing w:after="0" w:line="240" w:lineRule="auto"/>
                        <w:jc w:val="center"/>
                        <w:rPr>
                          <w:b/>
                          <w:color w:val="FFFFFF" w:themeColor="background1"/>
                          <w:sz w:val="24"/>
                          <w:szCs w:val="24"/>
                        </w:rPr>
                      </w:pPr>
                      <w:r>
                        <w:rPr>
                          <w:b/>
                          <w:color w:val="FFFFFF" w:themeColor="background1"/>
                          <w:sz w:val="24"/>
                          <w:szCs w:val="24"/>
                        </w:rPr>
                        <w:t xml:space="preserve">Outcomes could include Early Help, </w:t>
                      </w:r>
                      <w:r w:rsidR="006E12F2">
                        <w:rPr>
                          <w:b/>
                          <w:color w:val="FFFFFF" w:themeColor="background1"/>
                          <w:sz w:val="24"/>
                          <w:szCs w:val="24"/>
                        </w:rPr>
                        <w:t xml:space="preserve">pastoral support, </w:t>
                      </w:r>
                      <w:r>
                        <w:rPr>
                          <w:b/>
                          <w:color w:val="FFFFFF" w:themeColor="background1"/>
                          <w:sz w:val="24"/>
                          <w:szCs w:val="24"/>
                        </w:rPr>
                        <w:t>referral to support agencies, parental support</w:t>
                      </w:r>
                    </w:p>
                  </w:txbxContent>
                </v:textbox>
              </v:roundrect>
            </w:pict>
          </mc:Fallback>
        </mc:AlternateContent>
      </w:r>
      <w:r>
        <w:rPr>
          <w:noProof/>
          <w:lang w:eastAsia="en-GB"/>
        </w:rPr>
        <mc:AlternateContent>
          <mc:Choice Requires="wps">
            <w:drawing>
              <wp:anchor distT="0" distB="0" distL="114300" distR="114300" simplePos="0" relativeHeight="251686912" behindDoc="0" locked="0" layoutInCell="1" allowOverlap="1" wp14:anchorId="41FA6443" wp14:editId="3DE52C31">
                <wp:simplePos x="0" y="0"/>
                <wp:positionH relativeFrom="column">
                  <wp:posOffset>2428875</wp:posOffset>
                </wp:positionH>
                <wp:positionV relativeFrom="paragraph">
                  <wp:posOffset>7002780</wp:posOffset>
                </wp:positionV>
                <wp:extent cx="504825" cy="400050"/>
                <wp:effectExtent l="0" t="19050" r="47625" b="38100"/>
                <wp:wrapNone/>
                <wp:docPr id="4" name="Right Arrow 4"/>
                <wp:cNvGraphicFramePr/>
                <a:graphic xmlns:a="http://schemas.openxmlformats.org/drawingml/2006/main">
                  <a:graphicData uri="http://schemas.microsoft.com/office/word/2010/wordprocessingShape">
                    <wps:wsp>
                      <wps:cNvSpPr/>
                      <wps:spPr>
                        <a:xfrm>
                          <a:off x="0" y="0"/>
                          <a:ext cx="504825"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51B1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91.25pt;margin-top:551.4pt;width:39.75pt;height:3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" adj="13042" fillcolor="#4f81bd" strokecolor="#385d8a" strokeweight="2pt"/>
            </w:pict>
          </mc:Fallback>
        </mc:AlternateContent>
      </w:r>
      <w:r>
        <w:rPr>
          <w:noProof/>
          <w:lang w:eastAsia="en-GB"/>
        </w:rPr>
        <w:drawing>
          <wp:inline distT="0" distB="0" distL="0" distR="0" wp14:anchorId="1BDD2314" wp14:editId="5E5CB6C0">
            <wp:extent cx="3530009" cy="7931888"/>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r>
        <w:rPr>
          <w:noProof/>
          <w:lang w:eastAsia="en-GB"/>
        </w:rPr>
        <mc:AlternateContent>
          <mc:Choice Requires="wps">
            <w:drawing>
              <wp:anchor distT="0" distB="0" distL="114300" distR="114300" simplePos="0" relativeHeight="251687936" behindDoc="0" locked="0" layoutInCell="1" allowOverlap="1" wp14:anchorId="05C3240F" wp14:editId="2A4B1337">
                <wp:simplePos x="0" y="0"/>
                <wp:positionH relativeFrom="column">
                  <wp:posOffset>2345272</wp:posOffset>
                </wp:positionH>
                <wp:positionV relativeFrom="paragraph">
                  <wp:posOffset>2257425</wp:posOffset>
                </wp:positionV>
                <wp:extent cx="684822" cy="400050"/>
                <wp:effectExtent l="38100" t="38100" r="1270" b="76200"/>
                <wp:wrapNone/>
                <wp:docPr id="2" name="Right Arrow 2"/>
                <wp:cNvGraphicFramePr/>
                <a:graphic xmlns:a="http://schemas.openxmlformats.org/drawingml/2006/main">
                  <a:graphicData uri="http://schemas.microsoft.com/office/word/2010/wordprocessingShape">
                    <wps:wsp>
                      <wps:cNvSpPr/>
                      <wps:spPr>
                        <a:xfrm rot="1319321">
                          <a:off x="0" y="0"/>
                          <a:ext cx="684822"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0C8C6C" id="Right Arrow 2" o:spid="_x0000_s1026" type="#_x0000_t13" style="position:absolute;margin-left:184.65pt;margin-top:177.75pt;width:53.9pt;height:31.5pt;rotation:1441050fd;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" adj="15291" fillcolor="#4f81bd" strokecolor="#385d8a" strokeweight="2pt"/>
            </w:pict>
          </mc:Fallback>
        </mc:AlternateContent>
      </w:r>
      <w:r>
        <w:rPr>
          <w:noProof/>
          <w:lang w:eastAsia="en-GB"/>
        </w:rPr>
        <mc:AlternateContent>
          <mc:Choice Requires="wps">
            <w:drawing>
              <wp:anchor distT="0" distB="0" distL="114300" distR="114300" simplePos="0" relativeHeight="251691008" behindDoc="0" locked="0" layoutInCell="1" allowOverlap="1" wp14:anchorId="1D2CEE90" wp14:editId="5FC8CC06">
                <wp:simplePos x="0" y="0"/>
                <wp:positionH relativeFrom="column">
                  <wp:posOffset>2376170</wp:posOffset>
                </wp:positionH>
                <wp:positionV relativeFrom="paragraph">
                  <wp:posOffset>3359150</wp:posOffset>
                </wp:positionV>
                <wp:extent cx="648616" cy="400050"/>
                <wp:effectExtent l="38100" t="57150" r="0" b="57150"/>
                <wp:wrapNone/>
                <wp:docPr id="6" name="Right Arrow 6"/>
                <wp:cNvGraphicFramePr/>
                <a:graphic xmlns:a="http://schemas.openxmlformats.org/drawingml/2006/main">
                  <a:graphicData uri="http://schemas.microsoft.com/office/word/2010/wordprocessingShape">
                    <wps:wsp>
                      <wps:cNvSpPr/>
                      <wps:spPr>
                        <a:xfrm rot="19999798">
                          <a:off x="0" y="0"/>
                          <a:ext cx="648616"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761ABF" id="Right Arrow 6" o:spid="_x0000_s1026" type="#_x0000_t13" style="position:absolute;margin-left:187.1pt;margin-top:264.5pt;width:51.05pt;height:31.5pt;rotation:-1747847fd;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" adj="14939" fillcolor="#4f81bd" strokecolor="#385d8a" strokeweight="2pt"/>
            </w:pict>
          </mc:Fallback>
        </mc:AlternateContent>
      </w:r>
      <w:r>
        <w:rPr>
          <w:noProof/>
          <w:lang w:eastAsia="en-GB"/>
        </w:rPr>
        <mc:AlternateContent>
          <mc:Choice Requires="wps">
            <w:drawing>
              <wp:anchor distT="0" distB="0" distL="114300" distR="114300" simplePos="0" relativeHeight="251692032" behindDoc="0" locked="0" layoutInCell="1" allowOverlap="1" wp14:anchorId="3547E77C" wp14:editId="228849B4">
                <wp:simplePos x="0" y="0"/>
                <wp:positionH relativeFrom="column">
                  <wp:posOffset>5339716</wp:posOffset>
                </wp:positionH>
                <wp:positionV relativeFrom="paragraph">
                  <wp:posOffset>102870</wp:posOffset>
                </wp:positionV>
                <wp:extent cx="1209040" cy="7731125"/>
                <wp:effectExtent l="19050" t="19050" r="29210" b="41275"/>
                <wp:wrapNone/>
                <wp:docPr id="9" name="Up-Down Arrow 9"/>
                <wp:cNvGraphicFramePr/>
                <a:graphic xmlns:a="http://schemas.openxmlformats.org/drawingml/2006/main">
                  <a:graphicData uri="http://schemas.microsoft.com/office/word/2010/wordprocessingShape">
                    <wps:wsp>
                      <wps:cNvSpPr/>
                      <wps:spPr>
                        <a:xfrm>
                          <a:off x="0" y="0"/>
                          <a:ext cx="1209040" cy="77311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49A425" w14:textId="77777777" w:rsidR="0061456B" w:rsidRPr="00F8319A" w:rsidRDefault="0061456B" w:rsidP="0061456B">
                            <w:pPr>
                              <w:spacing w:after="0" w:line="240" w:lineRule="auto"/>
                              <w:jc w:val="center"/>
                              <w:rPr>
                                <w:b/>
                                <w:sz w:val="56"/>
                                <w:szCs w:val="56"/>
                              </w:rPr>
                            </w:pPr>
                            <w:bookmarkStart w:id="1" w:name="_Hlk78271764"/>
                            <w:bookmarkStart w:id="2" w:name="_Hlk78271765"/>
                            <w:r w:rsidRPr="00F8319A">
                              <w:rPr>
                                <w:b/>
                                <w:sz w:val="56"/>
                                <w:szCs w:val="56"/>
                              </w:rPr>
                              <w:t xml:space="preserve">Record actions and decision making </w:t>
                            </w:r>
                            <w:bookmarkEnd w:id="1"/>
                            <w:bookmarkEnd w:id="2"/>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47E77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9" o:spid="_x0000_s1032" type="#_x0000_t70" style="position:absolute;left:0;text-align:left;margin-left:420.45pt;margin-top:8.1pt;width:95.2pt;height:608.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" adj=",1689" fillcolor="#4f81bd [3204]" strokecolor="#243f60 [1604]" strokeweight="2pt">
                <v:textbox style="layout-flow:vertical;mso-layout-flow-alt:bottom-to-top">
                  <w:txbxContent>
                    <w:p w14:paraId="2F49A425" w14:textId="77777777" w:rsidR="0061456B" w:rsidRPr="00F8319A" w:rsidRDefault="0061456B" w:rsidP="0061456B">
                      <w:pPr>
                        <w:spacing w:after="0" w:line="240" w:lineRule="auto"/>
                        <w:jc w:val="center"/>
                        <w:rPr>
                          <w:b/>
                          <w:sz w:val="56"/>
                          <w:szCs w:val="56"/>
                        </w:rPr>
                      </w:pPr>
                      <w:bookmarkStart w:id="3" w:name="_Hlk78271764"/>
                      <w:bookmarkStart w:id="4" w:name="_Hlk78271765"/>
                      <w:r w:rsidRPr="00F8319A">
                        <w:rPr>
                          <w:b/>
                          <w:sz w:val="56"/>
                          <w:szCs w:val="56"/>
                        </w:rPr>
                        <w:t xml:space="preserve">Record actions and decision making </w:t>
                      </w:r>
                      <w:bookmarkEnd w:id="3"/>
                      <w:bookmarkEnd w:id="4"/>
                    </w:p>
                  </w:txbxContent>
                </v:textbox>
              </v:shape>
            </w:pict>
          </mc:Fallback>
        </mc:AlternateContent>
      </w:r>
      <w:r w:rsidRPr="0000439B">
        <w:rPr>
          <w:noProof/>
          <w:lang w:eastAsia="en-GB"/>
        </w:rPr>
        <mc:AlternateContent>
          <mc:Choice Requires="wps">
            <w:drawing>
              <wp:anchor distT="0" distB="0" distL="114300" distR="114300" simplePos="0" relativeHeight="251689984" behindDoc="0" locked="0" layoutInCell="1" allowOverlap="1" wp14:anchorId="61804712" wp14:editId="11335EB9">
                <wp:simplePos x="0" y="0"/>
                <wp:positionH relativeFrom="column">
                  <wp:posOffset>3104707</wp:posOffset>
                </wp:positionH>
                <wp:positionV relativeFrom="paragraph">
                  <wp:posOffset>2474551</wp:posOffset>
                </wp:positionV>
                <wp:extent cx="2339163" cy="1172845"/>
                <wp:effectExtent l="0" t="0" r="23495" b="27305"/>
                <wp:wrapNone/>
                <wp:docPr id="3" name="Rounded Rectangle 3"/>
                <wp:cNvGraphicFramePr/>
                <a:graphic xmlns:a="http://schemas.openxmlformats.org/drawingml/2006/main">
                  <a:graphicData uri="http://schemas.microsoft.com/office/word/2010/wordprocessingShape">
                    <wps:wsp>
                      <wps:cNvSpPr/>
                      <wps:spPr>
                        <a:xfrm>
                          <a:off x="0" y="0"/>
                          <a:ext cx="2339163" cy="1172845"/>
                        </a:xfrm>
                        <a:prstGeom prst="roundRect">
                          <a:avLst/>
                        </a:prstGeom>
                        <a:solidFill>
                          <a:srgbClr val="4F81BD"/>
                        </a:solidFill>
                        <a:ln w="25400" cap="flat" cmpd="sng" algn="ctr">
                          <a:solidFill>
                            <a:srgbClr val="4F81BD">
                              <a:shade val="50000"/>
                            </a:srgbClr>
                          </a:solidFill>
                          <a:prstDash val="solid"/>
                        </a:ln>
                        <a:effectLst/>
                      </wps:spPr>
                      <wps:txbx>
                        <w:txbxContent>
                          <w:p w14:paraId="03151A16" w14:textId="77777777" w:rsidR="0061456B" w:rsidRPr="0000439B" w:rsidRDefault="0061456B" w:rsidP="0061456B">
                            <w:pPr>
                              <w:spacing w:after="0" w:line="240" w:lineRule="auto"/>
                              <w:jc w:val="center"/>
                              <w:rPr>
                                <w:b/>
                                <w:color w:val="FFFFFF" w:themeColor="background1"/>
                                <w:sz w:val="24"/>
                                <w:szCs w:val="24"/>
                              </w:rPr>
                            </w:pPr>
                            <w:r>
                              <w:rPr>
                                <w:b/>
                                <w:color w:val="FFFFFF" w:themeColor="background1"/>
                                <w:sz w:val="24"/>
                                <w:szCs w:val="24"/>
                              </w:rPr>
                              <w:t>Use professional judgement and c</w:t>
                            </w:r>
                            <w:r w:rsidRPr="0000439B">
                              <w:rPr>
                                <w:b/>
                                <w:color w:val="FFFFFF" w:themeColor="background1"/>
                                <w:sz w:val="24"/>
                                <w:szCs w:val="24"/>
                              </w:rPr>
                              <w:t>onsider whether Early Help Assessment is needed or refer</w:t>
                            </w:r>
                            <w:r>
                              <w:rPr>
                                <w:b/>
                                <w:color w:val="FFFFFF" w:themeColor="background1"/>
                                <w:sz w:val="24"/>
                                <w:szCs w:val="24"/>
                              </w:rPr>
                              <w:t xml:space="preserve">ral to Children’s Social Care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804712" id="Rounded Rectangle 3" o:spid="_x0000_s1033" style="position:absolute;left:0;text-align:left;margin-left:244.45pt;margin-top:194.85pt;width:184.2pt;height:92.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" fillcolor="#4f81bd" strokecolor="#385d8a" strokeweight="2pt">
                <v:textbox>
                  <w:txbxContent>
                    <w:p w14:paraId="03151A16" w14:textId="77777777" w:rsidR="0061456B" w:rsidRPr="0000439B" w:rsidRDefault="0061456B" w:rsidP="0061456B">
                      <w:pPr>
                        <w:spacing w:after="0" w:line="240" w:lineRule="auto"/>
                        <w:jc w:val="center"/>
                        <w:rPr>
                          <w:b/>
                          <w:color w:val="FFFFFF" w:themeColor="background1"/>
                          <w:sz w:val="24"/>
                          <w:szCs w:val="24"/>
                        </w:rPr>
                      </w:pPr>
                      <w:r>
                        <w:rPr>
                          <w:b/>
                          <w:color w:val="FFFFFF" w:themeColor="background1"/>
                          <w:sz w:val="24"/>
                          <w:szCs w:val="24"/>
                        </w:rPr>
                        <w:t>Use professional judgement and c</w:t>
                      </w:r>
                      <w:r w:rsidRPr="0000439B">
                        <w:rPr>
                          <w:b/>
                          <w:color w:val="FFFFFF" w:themeColor="background1"/>
                          <w:sz w:val="24"/>
                          <w:szCs w:val="24"/>
                        </w:rPr>
                        <w:t>onsider whether Early Help Assessment is needed or refer</w:t>
                      </w:r>
                      <w:r>
                        <w:rPr>
                          <w:b/>
                          <w:color w:val="FFFFFF" w:themeColor="background1"/>
                          <w:sz w:val="24"/>
                          <w:szCs w:val="24"/>
                        </w:rPr>
                        <w:t xml:space="preserve">ral to Children’s Social Care </w:t>
                      </w:r>
                    </w:p>
                  </w:txbxContent>
                </v:textbox>
              </v:roundrect>
            </w:pict>
          </mc:Fallback>
        </mc:AlternateContent>
      </w:r>
    </w:p>
    <w:p w14:paraId="1015302F" w14:textId="77777777" w:rsidR="00C30F94" w:rsidRDefault="00C30F94" w:rsidP="00122971">
      <w:pPr>
        <w:spacing w:after="0" w:line="240" w:lineRule="auto"/>
        <w:jc w:val="right"/>
        <w:rPr>
          <w:rFonts w:ascii="Arial" w:hAnsi="Arial" w:cs="Arial"/>
          <w:b/>
          <w:sz w:val="24"/>
          <w:szCs w:val="24"/>
        </w:rPr>
      </w:pPr>
    </w:p>
    <w:p w14:paraId="762CD687" w14:textId="77777777" w:rsidR="00C30F94" w:rsidRDefault="00C30F94" w:rsidP="00122971">
      <w:pPr>
        <w:spacing w:after="0" w:line="240" w:lineRule="auto"/>
        <w:jc w:val="right"/>
        <w:rPr>
          <w:rFonts w:ascii="Arial" w:hAnsi="Arial" w:cs="Arial"/>
          <w:b/>
          <w:sz w:val="24"/>
          <w:szCs w:val="24"/>
        </w:rPr>
      </w:pPr>
    </w:p>
    <w:p w14:paraId="26B61026" w14:textId="2ADFE084" w:rsidR="00122971" w:rsidRDefault="005538D5" w:rsidP="009019A4">
      <w:pPr>
        <w:spacing w:after="0" w:line="240" w:lineRule="auto"/>
        <w:rPr>
          <w:rFonts w:ascii="Arial" w:hAnsi="Arial" w:cs="Arial"/>
          <w:b/>
          <w:sz w:val="24"/>
          <w:szCs w:val="24"/>
        </w:rPr>
      </w:pPr>
      <w:r>
        <w:rPr>
          <w:rFonts w:ascii="Arial" w:hAnsi="Arial" w:cs="Arial"/>
          <w:b/>
          <w:sz w:val="24"/>
          <w:szCs w:val="24"/>
        </w:rPr>
        <w:t>APPENDIX 5</w:t>
      </w:r>
    </w:p>
    <w:p w14:paraId="69B4EF82" w14:textId="77777777" w:rsidR="009019A4" w:rsidRPr="00122971" w:rsidRDefault="009019A4" w:rsidP="009019A4">
      <w:pPr>
        <w:spacing w:after="0" w:line="240" w:lineRule="auto"/>
        <w:rPr>
          <w:rFonts w:ascii="Arial" w:hAnsi="Arial" w:cs="Arial"/>
          <w:b/>
          <w:sz w:val="24"/>
          <w:szCs w:val="24"/>
        </w:rPr>
      </w:pPr>
    </w:p>
    <w:tbl>
      <w:tblPr>
        <w:tblpPr w:leftFromText="180" w:rightFromText="180" w:vertAnchor="text" w:horzAnchor="margin" w:tblpXSpec="center" w:tblpY="732"/>
        <w:tblW w:w="1045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3298"/>
        <w:gridCol w:w="2507"/>
        <w:gridCol w:w="1517"/>
        <w:gridCol w:w="3134"/>
      </w:tblGrid>
      <w:tr w:rsidR="00122971" w:rsidRPr="004875BE" w14:paraId="2C6F217A" w14:textId="77777777" w:rsidTr="00237D83">
        <w:trPr>
          <w:trHeight w:val="544"/>
        </w:trPr>
        <w:tc>
          <w:tcPr>
            <w:tcW w:w="3298" w:type="dxa"/>
            <w:tcBorders>
              <w:top w:val="single" w:sz="4" w:space="0" w:color="auto"/>
              <w:left w:val="single" w:sz="4" w:space="0" w:color="auto"/>
              <w:bottom w:val="single" w:sz="4" w:space="0" w:color="auto"/>
              <w:right w:val="single" w:sz="4" w:space="0" w:color="auto"/>
            </w:tcBorders>
            <w:shd w:val="clear" w:color="auto" w:fill="auto"/>
          </w:tcPr>
          <w:p w14:paraId="31964CA9" w14:textId="77777777" w:rsidR="00122971" w:rsidRPr="00440D15" w:rsidRDefault="00122971" w:rsidP="00237D83">
            <w:pPr>
              <w:rPr>
                <w:rFonts w:ascii="Arial" w:eastAsia="Calibri" w:hAnsi="Arial" w:cs="Arial"/>
                <w:sz w:val="28"/>
                <w:szCs w:val="28"/>
              </w:rPr>
            </w:pPr>
            <w:r w:rsidRPr="00440D15">
              <w:rPr>
                <w:rFonts w:ascii="Arial" w:eastAsia="Calibri" w:hAnsi="Arial" w:cs="Arial"/>
                <w:sz w:val="28"/>
                <w:szCs w:val="28"/>
              </w:rPr>
              <w:t>Police Reference Number</w:t>
            </w:r>
            <w:r w:rsidR="008C0256">
              <w:rPr>
                <w:rFonts w:ascii="Arial" w:eastAsia="Calibri" w:hAnsi="Arial" w:cs="Arial"/>
                <w:sz w:val="28"/>
                <w:szCs w:val="28"/>
              </w:rPr>
              <w:t xml:space="preserve"> (FWIN)</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6E07B47A" w14:textId="77777777" w:rsidR="00122971" w:rsidRPr="00440D15" w:rsidRDefault="00122971" w:rsidP="00237D83">
            <w:pPr>
              <w:rPr>
                <w:rFonts w:ascii="Arial" w:eastAsia="Calibri" w:hAnsi="Arial" w:cs="Arial"/>
                <w:sz w:val="28"/>
                <w:szCs w:val="28"/>
              </w:rPr>
            </w:pP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38A3984B" w14:textId="77777777" w:rsidR="00122971" w:rsidRPr="00440D15" w:rsidRDefault="00122971" w:rsidP="00237D83">
            <w:pPr>
              <w:rPr>
                <w:rFonts w:ascii="Arial" w:eastAsia="Calibri" w:hAnsi="Arial" w:cs="Arial"/>
                <w:sz w:val="28"/>
                <w:szCs w:val="28"/>
              </w:rPr>
            </w:pPr>
            <w:r w:rsidRPr="00440D15">
              <w:rPr>
                <w:rFonts w:ascii="Arial" w:eastAsia="Calibri" w:hAnsi="Arial" w:cs="Arial"/>
                <w:sz w:val="28"/>
                <w:szCs w:val="28"/>
              </w:rPr>
              <w:t>Date</w:t>
            </w:r>
          </w:p>
        </w:tc>
        <w:tc>
          <w:tcPr>
            <w:tcW w:w="3134" w:type="dxa"/>
            <w:tcBorders>
              <w:top w:val="single" w:sz="4" w:space="0" w:color="auto"/>
              <w:left w:val="single" w:sz="4" w:space="0" w:color="auto"/>
              <w:bottom w:val="single" w:sz="4" w:space="0" w:color="auto"/>
              <w:right w:val="single" w:sz="4" w:space="0" w:color="auto"/>
            </w:tcBorders>
            <w:shd w:val="clear" w:color="auto" w:fill="auto"/>
          </w:tcPr>
          <w:p w14:paraId="77164557" w14:textId="77777777" w:rsidR="00122971" w:rsidRPr="00440D15" w:rsidRDefault="00122971" w:rsidP="00237D83">
            <w:pPr>
              <w:rPr>
                <w:rFonts w:ascii="Arial" w:eastAsia="Calibri" w:hAnsi="Arial" w:cs="Arial"/>
                <w:sz w:val="28"/>
                <w:szCs w:val="28"/>
              </w:rPr>
            </w:pPr>
          </w:p>
        </w:tc>
      </w:tr>
      <w:tr w:rsidR="00122971" w:rsidRPr="004875BE" w14:paraId="736F5BB0" w14:textId="77777777" w:rsidTr="00237D83">
        <w:trPr>
          <w:trHeight w:val="915"/>
        </w:trPr>
        <w:tc>
          <w:tcPr>
            <w:tcW w:w="3298" w:type="dxa"/>
            <w:tcBorders>
              <w:top w:val="single" w:sz="4" w:space="0" w:color="auto"/>
              <w:left w:val="single" w:sz="4" w:space="0" w:color="auto"/>
              <w:bottom w:val="single" w:sz="4" w:space="0" w:color="auto"/>
              <w:right w:val="single" w:sz="4" w:space="0" w:color="auto"/>
            </w:tcBorders>
            <w:shd w:val="clear" w:color="auto" w:fill="auto"/>
          </w:tcPr>
          <w:p w14:paraId="3E641D5D" w14:textId="77777777" w:rsidR="00122971" w:rsidRPr="00440D15" w:rsidRDefault="00122971" w:rsidP="00237D83">
            <w:pPr>
              <w:rPr>
                <w:rFonts w:ascii="Arial" w:eastAsia="Calibri" w:hAnsi="Arial" w:cs="Arial"/>
                <w:sz w:val="28"/>
                <w:szCs w:val="28"/>
              </w:rPr>
            </w:pPr>
            <w:r w:rsidRPr="00440D15">
              <w:rPr>
                <w:rFonts w:ascii="Arial" w:eastAsia="Calibri" w:hAnsi="Arial" w:cs="Arial"/>
                <w:sz w:val="28"/>
                <w:szCs w:val="28"/>
              </w:rPr>
              <w:t xml:space="preserve">Child’s name and age &amp; DOB </w:t>
            </w:r>
          </w:p>
        </w:tc>
        <w:tc>
          <w:tcPr>
            <w:tcW w:w="7158" w:type="dxa"/>
            <w:gridSpan w:val="3"/>
            <w:tcBorders>
              <w:top w:val="single" w:sz="4" w:space="0" w:color="auto"/>
              <w:left w:val="single" w:sz="4" w:space="0" w:color="auto"/>
              <w:bottom w:val="single" w:sz="4" w:space="0" w:color="auto"/>
              <w:right w:val="single" w:sz="4" w:space="0" w:color="auto"/>
            </w:tcBorders>
            <w:shd w:val="clear" w:color="auto" w:fill="auto"/>
          </w:tcPr>
          <w:p w14:paraId="21C73CAC" w14:textId="77777777" w:rsidR="00122971" w:rsidRPr="00440D15" w:rsidRDefault="00122971" w:rsidP="00237D83">
            <w:pPr>
              <w:rPr>
                <w:rFonts w:ascii="Arial" w:eastAsia="Calibri" w:hAnsi="Arial" w:cs="Arial"/>
                <w:sz w:val="28"/>
                <w:szCs w:val="28"/>
              </w:rPr>
            </w:pPr>
          </w:p>
        </w:tc>
      </w:tr>
      <w:tr w:rsidR="00122971" w:rsidRPr="004875BE" w14:paraId="79CC2CB0" w14:textId="77777777" w:rsidTr="00237D83">
        <w:trPr>
          <w:trHeight w:val="1653"/>
        </w:trPr>
        <w:tc>
          <w:tcPr>
            <w:tcW w:w="3298" w:type="dxa"/>
            <w:tcBorders>
              <w:top w:val="single" w:sz="4" w:space="0" w:color="auto"/>
              <w:left w:val="single" w:sz="4" w:space="0" w:color="auto"/>
              <w:bottom w:val="single" w:sz="4" w:space="0" w:color="auto"/>
              <w:right w:val="single" w:sz="4" w:space="0" w:color="auto"/>
            </w:tcBorders>
            <w:shd w:val="clear" w:color="auto" w:fill="auto"/>
          </w:tcPr>
          <w:p w14:paraId="121D5A8A" w14:textId="77777777" w:rsidR="00122971" w:rsidRPr="00440D15" w:rsidRDefault="00122971" w:rsidP="00237D83">
            <w:pPr>
              <w:rPr>
                <w:rFonts w:ascii="Arial" w:eastAsia="Calibri" w:hAnsi="Arial" w:cs="Arial"/>
                <w:sz w:val="28"/>
                <w:szCs w:val="28"/>
              </w:rPr>
            </w:pPr>
            <w:r w:rsidRPr="00440D15">
              <w:rPr>
                <w:rFonts w:ascii="Arial" w:eastAsia="Calibri" w:hAnsi="Arial" w:cs="Arial"/>
                <w:sz w:val="28"/>
                <w:szCs w:val="28"/>
              </w:rPr>
              <w:t>Date and time of incident</w:t>
            </w:r>
          </w:p>
          <w:p w14:paraId="0B270D51" w14:textId="77777777" w:rsidR="00122971" w:rsidRDefault="00122971" w:rsidP="00237D83">
            <w:pPr>
              <w:rPr>
                <w:rFonts w:ascii="Arial" w:eastAsia="Calibri" w:hAnsi="Arial" w:cs="Arial"/>
                <w:sz w:val="28"/>
                <w:szCs w:val="28"/>
              </w:rPr>
            </w:pPr>
            <w:r w:rsidRPr="00440D15">
              <w:rPr>
                <w:rFonts w:ascii="Arial" w:eastAsia="Calibri" w:hAnsi="Arial" w:cs="Arial"/>
                <w:sz w:val="28"/>
                <w:szCs w:val="28"/>
              </w:rPr>
              <w:t xml:space="preserve">Address </w:t>
            </w:r>
          </w:p>
          <w:p w14:paraId="7436A434" w14:textId="77777777" w:rsidR="008C0256" w:rsidRPr="00440D15" w:rsidRDefault="008C0256" w:rsidP="00237D83">
            <w:pPr>
              <w:rPr>
                <w:rFonts w:ascii="Arial" w:eastAsia="Calibri" w:hAnsi="Arial" w:cs="Arial"/>
                <w:sz w:val="28"/>
                <w:szCs w:val="28"/>
              </w:rPr>
            </w:pPr>
          </w:p>
        </w:tc>
        <w:tc>
          <w:tcPr>
            <w:tcW w:w="7158" w:type="dxa"/>
            <w:gridSpan w:val="3"/>
            <w:tcBorders>
              <w:top w:val="single" w:sz="4" w:space="0" w:color="auto"/>
              <w:left w:val="single" w:sz="4" w:space="0" w:color="auto"/>
              <w:bottom w:val="single" w:sz="4" w:space="0" w:color="auto"/>
              <w:right w:val="single" w:sz="4" w:space="0" w:color="auto"/>
            </w:tcBorders>
            <w:shd w:val="clear" w:color="auto" w:fill="auto"/>
          </w:tcPr>
          <w:p w14:paraId="6F465F8A" w14:textId="77777777" w:rsidR="00122971" w:rsidRPr="00440D15" w:rsidRDefault="00122971" w:rsidP="00237D83">
            <w:pPr>
              <w:rPr>
                <w:rFonts w:ascii="Arial" w:eastAsia="Calibri" w:hAnsi="Arial" w:cs="Arial"/>
                <w:sz w:val="28"/>
                <w:szCs w:val="28"/>
              </w:rPr>
            </w:pPr>
          </w:p>
        </w:tc>
      </w:tr>
      <w:tr w:rsidR="00122971" w:rsidRPr="004875BE" w14:paraId="7440C11F" w14:textId="77777777" w:rsidTr="00237D83">
        <w:trPr>
          <w:trHeight w:val="1526"/>
        </w:trPr>
        <w:tc>
          <w:tcPr>
            <w:tcW w:w="10456" w:type="dxa"/>
            <w:gridSpan w:val="4"/>
            <w:tcBorders>
              <w:top w:val="single" w:sz="4" w:space="0" w:color="auto"/>
              <w:left w:val="single" w:sz="4" w:space="0" w:color="auto"/>
              <w:bottom w:val="single" w:sz="4" w:space="0" w:color="auto"/>
              <w:right w:val="single" w:sz="4" w:space="0" w:color="auto"/>
            </w:tcBorders>
            <w:shd w:val="clear" w:color="auto" w:fill="auto"/>
          </w:tcPr>
          <w:p w14:paraId="28DB4A02" w14:textId="77777777" w:rsidR="00122971" w:rsidRPr="00440D15" w:rsidRDefault="00122971" w:rsidP="00237D83">
            <w:pPr>
              <w:rPr>
                <w:rFonts w:ascii="Arial" w:eastAsia="Calibri" w:hAnsi="Arial" w:cs="Arial"/>
                <w:sz w:val="28"/>
                <w:szCs w:val="28"/>
              </w:rPr>
            </w:pPr>
            <w:r>
              <w:rPr>
                <w:rFonts w:ascii="Arial" w:eastAsia="Calibri" w:hAnsi="Arial" w:cs="Arial"/>
                <w:sz w:val="28"/>
                <w:szCs w:val="28"/>
              </w:rPr>
              <w:t>Circumstances of incident:</w:t>
            </w:r>
          </w:p>
          <w:p w14:paraId="7FB3021E" w14:textId="77777777" w:rsidR="00122971" w:rsidRPr="00440D15" w:rsidRDefault="00122971" w:rsidP="00237D83">
            <w:pPr>
              <w:rPr>
                <w:rFonts w:ascii="Arial" w:eastAsia="Calibri" w:hAnsi="Arial" w:cs="Arial"/>
                <w:sz w:val="28"/>
                <w:szCs w:val="28"/>
              </w:rPr>
            </w:pPr>
          </w:p>
          <w:p w14:paraId="11653F79" w14:textId="77777777" w:rsidR="00122971" w:rsidRPr="00440D15" w:rsidRDefault="00122971" w:rsidP="00237D83">
            <w:pPr>
              <w:rPr>
                <w:rFonts w:ascii="Arial" w:eastAsia="Calibri" w:hAnsi="Arial" w:cs="Arial"/>
                <w:sz w:val="28"/>
                <w:szCs w:val="28"/>
              </w:rPr>
            </w:pPr>
          </w:p>
        </w:tc>
      </w:tr>
      <w:tr w:rsidR="00122971" w:rsidRPr="004875BE" w14:paraId="379F4BF2" w14:textId="77777777" w:rsidTr="00237D83">
        <w:trPr>
          <w:trHeight w:val="2198"/>
        </w:trPr>
        <w:tc>
          <w:tcPr>
            <w:tcW w:w="10456" w:type="dxa"/>
            <w:gridSpan w:val="4"/>
            <w:tcBorders>
              <w:top w:val="single" w:sz="4" w:space="0" w:color="auto"/>
              <w:left w:val="single" w:sz="4" w:space="0" w:color="auto"/>
              <w:bottom w:val="single" w:sz="4" w:space="0" w:color="auto"/>
              <w:right w:val="single" w:sz="4" w:space="0" w:color="auto"/>
            </w:tcBorders>
            <w:shd w:val="clear" w:color="auto" w:fill="auto"/>
          </w:tcPr>
          <w:p w14:paraId="733DBCFE" w14:textId="77777777" w:rsidR="00122971" w:rsidRPr="00440D15" w:rsidRDefault="00122971" w:rsidP="00237D83">
            <w:pPr>
              <w:rPr>
                <w:rFonts w:ascii="Arial" w:eastAsia="Calibri" w:hAnsi="Arial" w:cs="Arial"/>
                <w:sz w:val="28"/>
                <w:szCs w:val="28"/>
              </w:rPr>
            </w:pPr>
            <w:r w:rsidRPr="00440D15">
              <w:rPr>
                <w:rFonts w:ascii="Arial" w:eastAsia="Calibri" w:hAnsi="Arial" w:cs="Arial"/>
                <w:sz w:val="28"/>
                <w:szCs w:val="28"/>
              </w:rPr>
              <w:t>Additional school information including other Encompass c</w:t>
            </w:r>
            <w:r>
              <w:rPr>
                <w:rFonts w:ascii="Arial" w:eastAsia="Calibri" w:hAnsi="Arial" w:cs="Arial"/>
                <w:sz w:val="28"/>
                <w:szCs w:val="28"/>
              </w:rPr>
              <w:t>ontacts:</w:t>
            </w:r>
          </w:p>
          <w:p w14:paraId="22884A7F" w14:textId="77777777" w:rsidR="00122971" w:rsidRPr="00440D15" w:rsidRDefault="00122971" w:rsidP="00237D83">
            <w:pPr>
              <w:rPr>
                <w:rFonts w:ascii="Arial" w:eastAsia="Calibri" w:hAnsi="Arial" w:cs="Arial"/>
                <w:sz w:val="28"/>
                <w:szCs w:val="28"/>
              </w:rPr>
            </w:pPr>
          </w:p>
          <w:p w14:paraId="619EA51B" w14:textId="77777777" w:rsidR="00122971" w:rsidRPr="00440D15" w:rsidRDefault="00122971" w:rsidP="00237D83">
            <w:pPr>
              <w:rPr>
                <w:rFonts w:ascii="Arial" w:eastAsia="Calibri" w:hAnsi="Arial" w:cs="Arial"/>
                <w:sz w:val="28"/>
                <w:szCs w:val="28"/>
              </w:rPr>
            </w:pPr>
          </w:p>
          <w:p w14:paraId="1E30D4C7" w14:textId="77777777" w:rsidR="00122971" w:rsidRPr="00440D15" w:rsidRDefault="00122971" w:rsidP="00237D83">
            <w:pPr>
              <w:rPr>
                <w:rFonts w:ascii="Arial" w:eastAsia="Calibri" w:hAnsi="Arial" w:cs="Arial"/>
                <w:sz w:val="28"/>
                <w:szCs w:val="28"/>
              </w:rPr>
            </w:pPr>
          </w:p>
          <w:p w14:paraId="525F9335" w14:textId="77777777" w:rsidR="00122971" w:rsidRPr="00440D15" w:rsidRDefault="00122971" w:rsidP="00237D83">
            <w:pPr>
              <w:rPr>
                <w:rFonts w:ascii="Arial" w:eastAsia="Calibri" w:hAnsi="Arial" w:cs="Arial"/>
                <w:sz w:val="28"/>
                <w:szCs w:val="28"/>
              </w:rPr>
            </w:pPr>
          </w:p>
        </w:tc>
      </w:tr>
      <w:tr w:rsidR="00122971" w:rsidRPr="004875BE" w14:paraId="6D606C2C" w14:textId="77777777" w:rsidTr="00237D83">
        <w:trPr>
          <w:trHeight w:val="2198"/>
        </w:trPr>
        <w:tc>
          <w:tcPr>
            <w:tcW w:w="10456" w:type="dxa"/>
            <w:gridSpan w:val="4"/>
            <w:tcBorders>
              <w:top w:val="single" w:sz="4" w:space="0" w:color="auto"/>
              <w:left w:val="single" w:sz="4" w:space="0" w:color="auto"/>
              <w:bottom w:val="single" w:sz="4" w:space="0" w:color="auto"/>
              <w:right w:val="single" w:sz="4" w:space="0" w:color="auto"/>
            </w:tcBorders>
            <w:shd w:val="clear" w:color="auto" w:fill="auto"/>
          </w:tcPr>
          <w:p w14:paraId="753147C5" w14:textId="77777777" w:rsidR="00122971" w:rsidRPr="00440D15" w:rsidRDefault="00122971" w:rsidP="00237D83">
            <w:pPr>
              <w:rPr>
                <w:rFonts w:ascii="Arial" w:eastAsia="Calibri" w:hAnsi="Arial" w:cs="Arial"/>
                <w:sz w:val="28"/>
                <w:szCs w:val="28"/>
              </w:rPr>
            </w:pPr>
            <w:r w:rsidRPr="00440D15">
              <w:rPr>
                <w:rFonts w:ascii="Arial" w:eastAsia="Calibri" w:hAnsi="Arial" w:cs="Arial"/>
                <w:sz w:val="28"/>
                <w:szCs w:val="28"/>
              </w:rPr>
              <w:t>Actions taken and Impact</w:t>
            </w:r>
            <w:r>
              <w:rPr>
                <w:rFonts w:ascii="Arial" w:eastAsia="Calibri" w:hAnsi="Arial" w:cs="Arial"/>
                <w:sz w:val="28"/>
                <w:szCs w:val="28"/>
              </w:rPr>
              <w:t>:</w:t>
            </w:r>
            <w:r w:rsidRPr="00440D15">
              <w:rPr>
                <w:rFonts w:ascii="Arial" w:eastAsia="Calibri" w:hAnsi="Arial" w:cs="Arial"/>
                <w:sz w:val="28"/>
                <w:szCs w:val="28"/>
              </w:rPr>
              <w:t xml:space="preserve"> </w:t>
            </w:r>
          </w:p>
          <w:p w14:paraId="7E9B4DFE" w14:textId="77777777" w:rsidR="00122971" w:rsidRDefault="00122971" w:rsidP="00237D83">
            <w:pPr>
              <w:rPr>
                <w:rFonts w:ascii="Arial" w:eastAsia="Calibri" w:hAnsi="Arial" w:cs="Arial"/>
                <w:sz w:val="28"/>
                <w:szCs w:val="28"/>
              </w:rPr>
            </w:pPr>
          </w:p>
          <w:p w14:paraId="270C0C2D" w14:textId="77777777" w:rsidR="00122971" w:rsidRDefault="00122971" w:rsidP="00237D83">
            <w:pPr>
              <w:rPr>
                <w:rFonts w:ascii="Arial" w:eastAsia="Calibri" w:hAnsi="Arial" w:cs="Arial"/>
                <w:sz w:val="28"/>
                <w:szCs w:val="28"/>
              </w:rPr>
            </w:pPr>
          </w:p>
          <w:p w14:paraId="143BDA6A" w14:textId="77777777" w:rsidR="00122971" w:rsidRDefault="00122971" w:rsidP="00237D83">
            <w:pPr>
              <w:rPr>
                <w:rFonts w:ascii="Arial" w:eastAsia="Calibri" w:hAnsi="Arial" w:cs="Arial"/>
                <w:sz w:val="28"/>
                <w:szCs w:val="28"/>
              </w:rPr>
            </w:pPr>
          </w:p>
          <w:p w14:paraId="5736D399" w14:textId="77777777" w:rsidR="00122971" w:rsidRPr="00440D15" w:rsidRDefault="00122971" w:rsidP="00237D83">
            <w:pPr>
              <w:rPr>
                <w:rFonts w:ascii="Arial" w:eastAsia="Calibri" w:hAnsi="Arial" w:cs="Arial"/>
                <w:sz w:val="28"/>
                <w:szCs w:val="28"/>
              </w:rPr>
            </w:pPr>
          </w:p>
        </w:tc>
      </w:tr>
    </w:tbl>
    <w:p w14:paraId="2722BACA" w14:textId="77777777" w:rsidR="00C2126A" w:rsidRDefault="00C2126A" w:rsidP="00C2126A">
      <w:pPr>
        <w:spacing w:after="0" w:line="240" w:lineRule="auto"/>
        <w:rPr>
          <w:rFonts w:ascii="Arial" w:eastAsia="Calibri" w:hAnsi="Arial" w:cs="Arial"/>
          <w:b/>
          <w:noProof/>
          <w:lang w:eastAsia="en-GB"/>
        </w:rPr>
      </w:pPr>
      <w:r>
        <w:rPr>
          <w:rFonts w:ascii="Arial" w:eastAsia="Calibri" w:hAnsi="Arial" w:cs="Arial"/>
          <w:b/>
          <w:noProof/>
          <w:lang w:eastAsia="en-GB"/>
        </w:rPr>
        <w:t>ENCOMPASS LOG SHEET</w:t>
      </w:r>
    </w:p>
    <w:p w14:paraId="7A6492F3" w14:textId="77777777" w:rsidR="00C2126A" w:rsidRDefault="00C2126A" w:rsidP="00C2126A">
      <w:pPr>
        <w:spacing w:after="0" w:line="240" w:lineRule="auto"/>
        <w:rPr>
          <w:rFonts w:ascii="Arial" w:eastAsia="Calibri" w:hAnsi="Arial" w:cs="Arial"/>
          <w:b/>
          <w:noProof/>
          <w:lang w:eastAsia="en-GB"/>
        </w:rPr>
      </w:pPr>
    </w:p>
    <w:p w14:paraId="7F665D9F" w14:textId="77777777" w:rsidR="00C2126A" w:rsidRDefault="00C2126A">
      <w:pPr>
        <w:rPr>
          <w:rFonts w:ascii="Arial" w:eastAsia="Calibri" w:hAnsi="Arial" w:cs="Arial"/>
          <w:b/>
          <w:noProof/>
          <w:lang w:eastAsia="en-GB"/>
        </w:rPr>
      </w:pPr>
      <w:r>
        <w:rPr>
          <w:rFonts w:ascii="Arial" w:eastAsia="Calibri" w:hAnsi="Arial" w:cs="Arial"/>
          <w:b/>
          <w:noProof/>
          <w:lang w:eastAsia="en-GB"/>
        </w:rPr>
        <w:br w:type="page"/>
      </w:r>
    </w:p>
    <w:p w14:paraId="1522ABF4" w14:textId="77777777" w:rsidR="00C2126A" w:rsidRDefault="00FF3C97" w:rsidP="00C2126A">
      <w:pPr>
        <w:spacing w:after="0" w:line="240" w:lineRule="auto"/>
        <w:rPr>
          <w:rFonts w:ascii="Arial" w:eastAsia="Calibri" w:hAnsi="Arial" w:cs="Arial"/>
          <w:b/>
          <w:noProof/>
          <w:lang w:eastAsia="en-GB"/>
        </w:rPr>
      </w:pPr>
      <w:r>
        <w:rPr>
          <w:rFonts w:ascii="Arial" w:eastAsia="Calibri" w:hAnsi="Arial" w:cs="Arial"/>
          <w:b/>
          <w:noProof/>
          <w:lang w:eastAsia="en-GB"/>
        </w:rPr>
        <w:lastRenderedPageBreak/>
        <w:tab/>
      </w:r>
      <w:r>
        <w:rPr>
          <w:rFonts w:ascii="Arial" w:eastAsia="Calibri" w:hAnsi="Arial" w:cs="Arial"/>
          <w:b/>
          <w:noProof/>
          <w:lang w:eastAsia="en-GB"/>
        </w:rPr>
        <w:tab/>
      </w:r>
      <w:r>
        <w:rPr>
          <w:rFonts w:ascii="Arial" w:eastAsia="Calibri" w:hAnsi="Arial" w:cs="Arial"/>
          <w:b/>
          <w:noProof/>
          <w:lang w:eastAsia="en-GB"/>
        </w:rPr>
        <w:tab/>
      </w:r>
      <w:r>
        <w:rPr>
          <w:rFonts w:ascii="Arial" w:eastAsia="Calibri" w:hAnsi="Arial" w:cs="Arial"/>
          <w:b/>
          <w:noProof/>
          <w:lang w:eastAsia="en-GB"/>
        </w:rPr>
        <w:tab/>
      </w:r>
      <w:r>
        <w:rPr>
          <w:rFonts w:ascii="Arial" w:eastAsia="Calibri" w:hAnsi="Arial" w:cs="Arial"/>
          <w:b/>
          <w:noProof/>
          <w:lang w:eastAsia="en-GB"/>
        </w:rPr>
        <w:tab/>
      </w:r>
      <w:r>
        <w:rPr>
          <w:noProof/>
          <w:lang w:eastAsia="en-GB"/>
        </w:rPr>
        <w:drawing>
          <wp:inline distT="0" distB="0" distL="0" distR="0" wp14:anchorId="351994EE" wp14:editId="617CB09D">
            <wp:extent cx="1923691" cy="1022103"/>
            <wp:effectExtent l="0" t="0" r="635" b="6985"/>
            <wp:docPr id="12" name="Picture 12" descr="G:\C&amp;F Endeavour\Safeguarding Board\Domestic Abuse Review\op encompass\Completed\Encompa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amp;F Endeavour\Safeguarding Board\Domestic Abuse Review\op encompass\Completed\Encompass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3844" cy="1022184"/>
                    </a:xfrm>
                    <a:prstGeom prst="rect">
                      <a:avLst/>
                    </a:prstGeom>
                    <a:noFill/>
                    <a:ln>
                      <a:noFill/>
                    </a:ln>
                  </pic:spPr>
                </pic:pic>
              </a:graphicData>
            </a:graphic>
          </wp:inline>
        </w:drawing>
      </w:r>
      <w:r w:rsidR="00241131" w:rsidRPr="00D15971">
        <w:rPr>
          <w:noProof/>
          <w:lang w:eastAsia="en-GB"/>
        </w:rPr>
        <w:drawing>
          <wp:anchor distT="0" distB="0" distL="114300" distR="114300" simplePos="0" relativeHeight="251679744" behindDoc="0" locked="0" layoutInCell="1" allowOverlap="1" wp14:anchorId="2C060D8A" wp14:editId="7F42322C">
            <wp:simplePos x="0" y="0"/>
            <wp:positionH relativeFrom="column">
              <wp:align>left</wp:align>
            </wp:positionH>
            <wp:positionV relativeFrom="paragraph">
              <wp:align>top</wp:align>
            </wp:positionV>
            <wp:extent cx="754380" cy="1014730"/>
            <wp:effectExtent l="0" t="0" r="762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4380" cy="1014730"/>
                    </a:xfrm>
                    <a:prstGeom prst="rect">
                      <a:avLst/>
                    </a:prstGeom>
                    <a:noFill/>
                    <a:ln>
                      <a:noFill/>
                    </a:ln>
                  </pic:spPr>
                </pic:pic>
              </a:graphicData>
            </a:graphic>
          </wp:anchor>
        </w:drawing>
      </w:r>
      <w:r>
        <w:rPr>
          <w:rFonts w:ascii="Arial" w:eastAsia="Calibri" w:hAnsi="Arial" w:cs="Arial"/>
          <w:b/>
          <w:noProof/>
          <w:lang w:eastAsia="en-GB"/>
        </w:rPr>
        <w:br w:type="textWrapping" w:clear="all"/>
      </w:r>
    </w:p>
    <w:p w14:paraId="6E2B679C" w14:textId="5D5539F9" w:rsidR="00A25A17" w:rsidRDefault="00A25A17" w:rsidP="009019A4">
      <w:pPr>
        <w:tabs>
          <w:tab w:val="left" w:pos="7797"/>
        </w:tabs>
        <w:spacing w:after="0" w:line="240" w:lineRule="auto"/>
        <w:rPr>
          <w:rFonts w:ascii="Arial" w:hAnsi="Arial" w:cs="Arial"/>
          <w:b/>
          <w:sz w:val="24"/>
          <w:szCs w:val="24"/>
        </w:rPr>
      </w:pPr>
      <w:r w:rsidRPr="00A25A17">
        <w:rPr>
          <w:rFonts w:ascii="Arial" w:hAnsi="Arial" w:cs="Arial"/>
          <w:b/>
          <w:sz w:val="24"/>
          <w:szCs w:val="24"/>
        </w:rPr>
        <w:t>APPENDIX 6</w:t>
      </w:r>
    </w:p>
    <w:p w14:paraId="299DE6F1" w14:textId="77777777" w:rsidR="009019A4" w:rsidRPr="00A25A17" w:rsidRDefault="009019A4" w:rsidP="009019A4">
      <w:pPr>
        <w:tabs>
          <w:tab w:val="left" w:pos="7797"/>
        </w:tabs>
        <w:spacing w:after="0" w:line="240" w:lineRule="auto"/>
        <w:rPr>
          <w:rFonts w:ascii="Arial" w:hAnsi="Arial" w:cs="Arial"/>
          <w:b/>
          <w:sz w:val="24"/>
          <w:szCs w:val="24"/>
        </w:rPr>
      </w:pPr>
    </w:p>
    <w:p w14:paraId="1232BFD0" w14:textId="77777777" w:rsidR="00CA48EC" w:rsidRPr="00CA48EC" w:rsidRDefault="00CA48EC" w:rsidP="00C2126A">
      <w:pPr>
        <w:tabs>
          <w:tab w:val="left" w:pos="7797"/>
        </w:tabs>
        <w:rPr>
          <w:rFonts w:ascii="Arial" w:hAnsi="Arial" w:cs="Arial"/>
          <w:b/>
          <w:sz w:val="24"/>
          <w:szCs w:val="24"/>
        </w:rPr>
      </w:pPr>
      <w:r w:rsidRPr="00CA48EC">
        <w:rPr>
          <w:rFonts w:ascii="Arial" w:hAnsi="Arial" w:cs="Arial"/>
          <w:b/>
          <w:sz w:val="24"/>
          <w:szCs w:val="24"/>
        </w:rPr>
        <w:t>Encompass Parents Awareness Letter</w:t>
      </w:r>
    </w:p>
    <w:p w14:paraId="3FF55705" w14:textId="77777777" w:rsidR="00C2126A" w:rsidRPr="006E50BD" w:rsidRDefault="00C2126A" w:rsidP="00C2126A">
      <w:pPr>
        <w:tabs>
          <w:tab w:val="left" w:pos="7797"/>
        </w:tabs>
        <w:rPr>
          <w:rFonts w:ascii="Arial" w:hAnsi="Arial" w:cs="Arial"/>
          <w:sz w:val="24"/>
          <w:szCs w:val="24"/>
        </w:rPr>
      </w:pPr>
      <w:r w:rsidRPr="006E50BD">
        <w:rPr>
          <w:rFonts w:ascii="Arial" w:hAnsi="Arial" w:cs="Arial"/>
          <w:sz w:val="24"/>
          <w:szCs w:val="24"/>
        </w:rPr>
        <w:t>Dear Parent/Carer,</w:t>
      </w:r>
    </w:p>
    <w:p w14:paraId="42182718" w14:textId="77777777" w:rsidR="00C2126A" w:rsidRPr="00CA48EC" w:rsidRDefault="00C2126A" w:rsidP="00C2126A">
      <w:pPr>
        <w:tabs>
          <w:tab w:val="left" w:pos="7797"/>
        </w:tabs>
        <w:rPr>
          <w:rFonts w:ascii="Arial" w:hAnsi="Arial" w:cs="Arial"/>
          <w:sz w:val="24"/>
          <w:szCs w:val="24"/>
        </w:rPr>
      </w:pPr>
      <w:r w:rsidRPr="00CA48EC">
        <w:rPr>
          <w:rFonts w:ascii="Arial" w:hAnsi="Arial" w:cs="Arial"/>
          <w:bCs/>
          <w:sz w:val="24"/>
          <w:szCs w:val="24"/>
        </w:rPr>
        <w:t>Re: Bolton Encompass</w:t>
      </w:r>
    </w:p>
    <w:p w14:paraId="33A09A1D" w14:textId="50992518" w:rsidR="00C2126A" w:rsidRPr="006E50BD" w:rsidRDefault="00C2126A" w:rsidP="00C2126A">
      <w:pPr>
        <w:tabs>
          <w:tab w:val="left" w:pos="7797"/>
        </w:tabs>
        <w:rPr>
          <w:rFonts w:ascii="Arial" w:hAnsi="Arial" w:cs="Arial"/>
          <w:sz w:val="24"/>
          <w:szCs w:val="24"/>
        </w:rPr>
      </w:pPr>
      <w:r w:rsidRPr="006E50BD">
        <w:rPr>
          <w:rFonts w:ascii="Arial" w:hAnsi="Arial" w:cs="Arial"/>
          <w:sz w:val="24"/>
          <w:szCs w:val="24"/>
        </w:rPr>
        <w:t xml:space="preserve">Our school </w:t>
      </w:r>
      <w:r w:rsidR="00004B86">
        <w:rPr>
          <w:rFonts w:ascii="Arial" w:hAnsi="Arial" w:cs="Arial"/>
          <w:sz w:val="24"/>
          <w:szCs w:val="24"/>
        </w:rPr>
        <w:t xml:space="preserve">is part of a </w:t>
      </w:r>
      <w:r w:rsidRPr="006E50BD">
        <w:rPr>
          <w:rFonts w:ascii="Arial" w:hAnsi="Arial" w:cs="Arial"/>
          <w:sz w:val="24"/>
          <w:szCs w:val="24"/>
        </w:rPr>
        <w:t>project that run</w:t>
      </w:r>
      <w:r w:rsidR="00004B86">
        <w:rPr>
          <w:rFonts w:ascii="Arial" w:hAnsi="Arial" w:cs="Arial"/>
          <w:sz w:val="24"/>
          <w:szCs w:val="24"/>
        </w:rPr>
        <w:t>s</w:t>
      </w:r>
      <w:r w:rsidRPr="006E50BD">
        <w:rPr>
          <w:rFonts w:ascii="Arial" w:hAnsi="Arial" w:cs="Arial"/>
          <w:sz w:val="24"/>
          <w:szCs w:val="24"/>
        </w:rPr>
        <w:t xml:space="preserve"> in partnership with Bolton Safeguarding</w:t>
      </w:r>
      <w:r w:rsidR="00004B86">
        <w:rPr>
          <w:rFonts w:ascii="Arial" w:hAnsi="Arial" w:cs="Arial"/>
          <w:sz w:val="24"/>
          <w:szCs w:val="24"/>
        </w:rPr>
        <w:t xml:space="preserve"> Children</w:t>
      </w:r>
      <w:r w:rsidRPr="006E50BD">
        <w:rPr>
          <w:rFonts w:ascii="Arial" w:hAnsi="Arial" w:cs="Arial"/>
          <w:sz w:val="24"/>
          <w:szCs w:val="24"/>
        </w:rPr>
        <w:t xml:space="preserve"> </w:t>
      </w:r>
      <w:r w:rsidR="00004B86">
        <w:rPr>
          <w:rFonts w:ascii="Arial" w:hAnsi="Arial" w:cs="Arial"/>
          <w:sz w:val="24"/>
          <w:szCs w:val="24"/>
        </w:rPr>
        <w:t>Partnership</w:t>
      </w:r>
      <w:r w:rsidRPr="006E50BD">
        <w:rPr>
          <w:rFonts w:ascii="Arial" w:hAnsi="Arial" w:cs="Arial"/>
          <w:sz w:val="24"/>
          <w:szCs w:val="24"/>
        </w:rPr>
        <w:t xml:space="preserve"> and Greater Manchester Police.</w:t>
      </w:r>
    </w:p>
    <w:p w14:paraId="33450E92" w14:textId="77777777" w:rsidR="00C2126A" w:rsidRPr="006E50BD" w:rsidRDefault="00C2126A" w:rsidP="00C2126A">
      <w:pPr>
        <w:tabs>
          <w:tab w:val="left" w:pos="7797"/>
        </w:tabs>
        <w:rPr>
          <w:rFonts w:ascii="Arial" w:hAnsi="Arial" w:cs="Arial"/>
          <w:sz w:val="24"/>
          <w:szCs w:val="24"/>
        </w:rPr>
      </w:pPr>
      <w:r w:rsidRPr="006E50BD">
        <w:rPr>
          <w:rFonts w:ascii="Arial" w:hAnsi="Arial" w:cs="Arial"/>
          <w:sz w:val="24"/>
          <w:szCs w:val="24"/>
        </w:rPr>
        <w:t>The project, Bolton Encompass, has been designed to provide early reporting to schools of any domestic abuse incidents that occur outside of school but which might have an impact on a child attending school the following day. This information will be shared on school days during the school term. When incidents occur on a Friday, Saturday or a Sunday, the police will contact the relevant school the following Monday.</w:t>
      </w:r>
    </w:p>
    <w:p w14:paraId="7B4CCE2D" w14:textId="3B64CFDD" w:rsidR="00C2126A" w:rsidRPr="006E50BD" w:rsidRDefault="00C2126A" w:rsidP="00C2126A">
      <w:pPr>
        <w:tabs>
          <w:tab w:val="left" w:pos="7797"/>
        </w:tabs>
        <w:rPr>
          <w:rFonts w:ascii="Arial" w:hAnsi="Arial" w:cs="Arial"/>
          <w:sz w:val="24"/>
          <w:szCs w:val="24"/>
        </w:rPr>
      </w:pPr>
      <w:r w:rsidRPr="006E50BD">
        <w:rPr>
          <w:rFonts w:ascii="Arial" w:hAnsi="Arial" w:cs="Arial"/>
          <w:sz w:val="24"/>
          <w:szCs w:val="24"/>
        </w:rPr>
        <w:t xml:space="preserve">A nominated member of school staff, known as a Key Adult, </w:t>
      </w:r>
      <w:r w:rsidR="00004B86">
        <w:rPr>
          <w:rFonts w:ascii="Arial" w:hAnsi="Arial" w:cs="Arial"/>
          <w:sz w:val="24"/>
          <w:szCs w:val="24"/>
        </w:rPr>
        <w:t>is</w:t>
      </w:r>
      <w:r w:rsidRPr="006E50BD">
        <w:rPr>
          <w:rFonts w:ascii="Arial" w:hAnsi="Arial" w:cs="Arial"/>
          <w:sz w:val="24"/>
          <w:szCs w:val="24"/>
        </w:rPr>
        <w:t xml:space="preserve"> </w:t>
      </w:r>
      <w:r w:rsidR="00004B86">
        <w:rPr>
          <w:rFonts w:ascii="Arial" w:hAnsi="Arial" w:cs="Arial"/>
          <w:sz w:val="24"/>
          <w:szCs w:val="24"/>
        </w:rPr>
        <w:t>appointed</w:t>
      </w:r>
      <w:r w:rsidRPr="006E50BD">
        <w:rPr>
          <w:rFonts w:ascii="Arial" w:hAnsi="Arial" w:cs="Arial"/>
          <w:sz w:val="24"/>
          <w:szCs w:val="24"/>
        </w:rPr>
        <w:t xml:space="preserve"> to liaise with the police. At </w:t>
      </w:r>
      <w:r w:rsidRPr="006E50BD">
        <w:rPr>
          <w:rFonts w:ascii="Arial" w:hAnsi="Arial" w:cs="Arial"/>
          <w:i/>
          <w:sz w:val="24"/>
          <w:szCs w:val="24"/>
        </w:rPr>
        <w:t>insert school name</w:t>
      </w:r>
      <w:r w:rsidRPr="006E50BD">
        <w:rPr>
          <w:rFonts w:ascii="Arial" w:hAnsi="Arial" w:cs="Arial"/>
          <w:sz w:val="24"/>
          <w:szCs w:val="24"/>
        </w:rPr>
        <w:t xml:space="preserve"> our Key Adult is </w:t>
      </w:r>
      <w:r w:rsidRPr="006E50BD">
        <w:rPr>
          <w:rFonts w:ascii="Arial" w:hAnsi="Arial" w:cs="Arial"/>
          <w:i/>
          <w:sz w:val="24"/>
          <w:szCs w:val="24"/>
        </w:rPr>
        <w:t>insert details</w:t>
      </w:r>
      <w:r w:rsidRPr="006E50BD">
        <w:rPr>
          <w:rFonts w:ascii="Arial" w:hAnsi="Arial" w:cs="Arial"/>
          <w:sz w:val="24"/>
          <w:szCs w:val="24"/>
        </w:rPr>
        <w:t>. They will be able to use information that has been shared with them, in confidence, to ensure that the school is able to support children and their families. Information will be shared where it is identified that a child or young person was present, witnessed or was involved in a domestic abuse incident.</w:t>
      </w:r>
    </w:p>
    <w:p w14:paraId="4C8E9E11" w14:textId="77777777" w:rsidR="00C2126A" w:rsidRPr="006E50BD" w:rsidRDefault="00C2126A" w:rsidP="00C2126A">
      <w:pPr>
        <w:tabs>
          <w:tab w:val="left" w:pos="7797"/>
        </w:tabs>
        <w:rPr>
          <w:rFonts w:ascii="Arial" w:hAnsi="Arial" w:cs="Arial"/>
          <w:sz w:val="24"/>
          <w:szCs w:val="24"/>
        </w:rPr>
      </w:pPr>
      <w:r w:rsidRPr="006E50BD">
        <w:rPr>
          <w:rFonts w:ascii="Arial" w:hAnsi="Arial" w:cs="Arial"/>
          <w:sz w:val="24"/>
          <w:szCs w:val="24"/>
        </w:rPr>
        <w:t xml:space="preserve">We always endeavour to offer the best support possible to our pupils and believe that Bolton Encompass is going to be beneficial and supportive for all </w:t>
      </w:r>
      <w:r w:rsidR="001F7224">
        <w:rPr>
          <w:rFonts w:ascii="Arial" w:hAnsi="Arial" w:cs="Arial"/>
          <w:sz w:val="24"/>
          <w:szCs w:val="24"/>
        </w:rPr>
        <w:t>concerned children and families</w:t>
      </w:r>
    </w:p>
    <w:p w14:paraId="1652C69F" w14:textId="5DD59DC0" w:rsidR="00C2126A" w:rsidRPr="006E50BD" w:rsidRDefault="00924996" w:rsidP="00C2126A">
      <w:pPr>
        <w:tabs>
          <w:tab w:val="left" w:pos="7797"/>
        </w:tabs>
        <w:rPr>
          <w:rFonts w:ascii="Arial" w:hAnsi="Arial" w:cs="Arial"/>
          <w:sz w:val="24"/>
          <w:szCs w:val="24"/>
        </w:rPr>
      </w:pPr>
      <w:r>
        <w:rPr>
          <w:rFonts w:ascii="Arial" w:hAnsi="Arial" w:cs="Arial"/>
          <w:sz w:val="24"/>
          <w:szCs w:val="24"/>
        </w:rPr>
        <w:t>Some information about Encompass is included in this letter but i</w:t>
      </w:r>
      <w:r w:rsidR="00C2126A" w:rsidRPr="006E50BD">
        <w:rPr>
          <w:rFonts w:ascii="Arial" w:hAnsi="Arial" w:cs="Arial"/>
          <w:sz w:val="24"/>
          <w:szCs w:val="24"/>
        </w:rPr>
        <w:t>f you would like more information about this initiative, details can be viewed online at </w:t>
      </w:r>
      <w:r w:rsidR="001F7224" w:rsidRPr="001F7224">
        <w:rPr>
          <w:rFonts w:ascii="Arial" w:hAnsi="Arial" w:cs="Arial"/>
          <w:i/>
          <w:sz w:val="24"/>
          <w:szCs w:val="24"/>
        </w:rPr>
        <w:t>insert details</w:t>
      </w:r>
      <w:r w:rsidR="001F7224">
        <w:rPr>
          <w:rFonts w:ascii="Arial" w:hAnsi="Arial" w:cs="Arial"/>
          <w:sz w:val="24"/>
          <w:szCs w:val="24"/>
        </w:rPr>
        <w:t xml:space="preserve"> or you can </w:t>
      </w:r>
      <w:r w:rsidR="00C2126A" w:rsidRPr="006E50BD">
        <w:rPr>
          <w:rFonts w:ascii="Arial" w:hAnsi="Arial" w:cs="Arial"/>
          <w:sz w:val="24"/>
          <w:szCs w:val="24"/>
        </w:rPr>
        <w:t>contact our Key Adult at school</w:t>
      </w:r>
      <w:r w:rsidR="001F7224">
        <w:rPr>
          <w:rFonts w:ascii="Arial" w:hAnsi="Arial" w:cs="Arial"/>
          <w:sz w:val="24"/>
          <w:szCs w:val="24"/>
        </w:rPr>
        <w:t xml:space="preserve"> </w:t>
      </w:r>
      <w:r w:rsidR="001F7224" w:rsidRPr="001F7224">
        <w:rPr>
          <w:rFonts w:ascii="Arial" w:hAnsi="Arial" w:cs="Arial"/>
          <w:i/>
          <w:sz w:val="24"/>
          <w:szCs w:val="24"/>
        </w:rPr>
        <w:t>insert details</w:t>
      </w:r>
      <w:r w:rsidR="00C2126A" w:rsidRPr="006E50BD">
        <w:rPr>
          <w:rFonts w:ascii="Arial" w:hAnsi="Arial" w:cs="Arial"/>
          <w:sz w:val="24"/>
          <w:szCs w:val="24"/>
        </w:rPr>
        <w:t>. </w:t>
      </w:r>
    </w:p>
    <w:p w14:paraId="009A9071" w14:textId="77777777" w:rsidR="00C2126A" w:rsidRDefault="00C2126A" w:rsidP="00C2126A">
      <w:pPr>
        <w:tabs>
          <w:tab w:val="left" w:pos="7797"/>
        </w:tabs>
        <w:rPr>
          <w:rFonts w:ascii="Arial" w:hAnsi="Arial" w:cs="Arial"/>
          <w:sz w:val="24"/>
          <w:szCs w:val="24"/>
        </w:rPr>
      </w:pPr>
      <w:r w:rsidRPr="006E50BD">
        <w:rPr>
          <w:rFonts w:ascii="Arial" w:hAnsi="Arial" w:cs="Arial"/>
          <w:sz w:val="24"/>
          <w:szCs w:val="24"/>
        </w:rPr>
        <w:t xml:space="preserve">Thank </w:t>
      </w:r>
      <w:r w:rsidR="00924996">
        <w:rPr>
          <w:rFonts w:ascii="Arial" w:hAnsi="Arial" w:cs="Arial"/>
          <w:sz w:val="24"/>
          <w:szCs w:val="24"/>
        </w:rPr>
        <w:t>you for your continued support</w:t>
      </w:r>
    </w:p>
    <w:p w14:paraId="44A3E7E3" w14:textId="77777777" w:rsidR="00924996" w:rsidRDefault="00924996" w:rsidP="00C2126A">
      <w:pPr>
        <w:tabs>
          <w:tab w:val="left" w:pos="7797"/>
        </w:tabs>
        <w:rPr>
          <w:rFonts w:ascii="Arial" w:hAnsi="Arial" w:cs="Arial"/>
          <w:i/>
          <w:sz w:val="24"/>
          <w:szCs w:val="24"/>
        </w:rPr>
      </w:pPr>
    </w:p>
    <w:p w14:paraId="5F03C914" w14:textId="77777777" w:rsidR="00241131" w:rsidRDefault="00241131" w:rsidP="00C2126A">
      <w:pPr>
        <w:tabs>
          <w:tab w:val="left" w:pos="7797"/>
        </w:tabs>
        <w:rPr>
          <w:rFonts w:ascii="Arial" w:hAnsi="Arial" w:cs="Arial"/>
          <w:i/>
          <w:sz w:val="24"/>
          <w:szCs w:val="24"/>
        </w:rPr>
      </w:pPr>
    </w:p>
    <w:p w14:paraId="2F45F2DC" w14:textId="77777777" w:rsidR="00241131" w:rsidRPr="00241131" w:rsidRDefault="00241131" w:rsidP="00241131">
      <w:pPr>
        <w:tabs>
          <w:tab w:val="left" w:pos="5812"/>
        </w:tabs>
        <w:rPr>
          <w:rFonts w:ascii="Arial" w:hAnsi="Arial" w:cs="Arial"/>
          <w:b/>
          <w:sz w:val="24"/>
          <w:szCs w:val="24"/>
        </w:rPr>
      </w:pPr>
      <w:r>
        <w:rPr>
          <w:rFonts w:ascii="Arial" w:hAnsi="Arial" w:cs="Arial"/>
          <w:sz w:val="24"/>
          <w:szCs w:val="24"/>
        </w:rPr>
        <w:t>Chair of Governors</w:t>
      </w:r>
      <w:r>
        <w:rPr>
          <w:rFonts w:ascii="Arial" w:hAnsi="Arial" w:cs="Arial"/>
          <w:sz w:val="24"/>
          <w:szCs w:val="24"/>
        </w:rPr>
        <w:tab/>
        <w:t>Head Teacher</w:t>
      </w:r>
    </w:p>
    <w:p w14:paraId="2982BFA9" w14:textId="77777777" w:rsidR="00924996" w:rsidRDefault="00924996">
      <w:pPr>
        <w:rPr>
          <w:rFonts w:ascii="Arial" w:hAnsi="Arial" w:cs="Arial"/>
          <w:b/>
          <w:sz w:val="24"/>
          <w:szCs w:val="24"/>
        </w:rPr>
      </w:pPr>
      <w:r>
        <w:rPr>
          <w:rFonts w:ascii="Arial" w:hAnsi="Arial" w:cs="Arial"/>
          <w:b/>
          <w:sz w:val="24"/>
          <w:szCs w:val="24"/>
        </w:rPr>
        <w:br w:type="page"/>
      </w:r>
    </w:p>
    <w:p w14:paraId="17FF72CA" w14:textId="77777777" w:rsidR="00924996" w:rsidRPr="00924996" w:rsidRDefault="00924996" w:rsidP="00924996">
      <w:pPr>
        <w:tabs>
          <w:tab w:val="left" w:pos="7797"/>
        </w:tabs>
        <w:rPr>
          <w:rFonts w:ascii="Arial" w:hAnsi="Arial" w:cs="Arial"/>
          <w:b/>
          <w:sz w:val="24"/>
          <w:szCs w:val="24"/>
        </w:rPr>
      </w:pPr>
      <w:r>
        <w:rPr>
          <w:rFonts w:ascii="Arial" w:hAnsi="Arial" w:cs="Arial"/>
          <w:b/>
          <w:sz w:val="24"/>
          <w:szCs w:val="24"/>
        </w:rPr>
        <w:lastRenderedPageBreak/>
        <w:t>Bolton</w:t>
      </w:r>
      <w:r w:rsidRPr="00924996">
        <w:rPr>
          <w:rFonts w:ascii="Arial" w:hAnsi="Arial" w:cs="Arial"/>
          <w:b/>
          <w:sz w:val="24"/>
          <w:szCs w:val="24"/>
        </w:rPr>
        <w:t xml:space="preserve"> Encompass</w:t>
      </w:r>
    </w:p>
    <w:p w14:paraId="3DE3724B" w14:textId="77777777" w:rsidR="00924996" w:rsidRPr="006E50BD" w:rsidRDefault="00924996" w:rsidP="00924996">
      <w:pPr>
        <w:tabs>
          <w:tab w:val="left" w:pos="7797"/>
        </w:tabs>
        <w:rPr>
          <w:rFonts w:ascii="Arial" w:hAnsi="Arial" w:cs="Arial"/>
          <w:sz w:val="24"/>
          <w:szCs w:val="24"/>
        </w:rPr>
      </w:pPr>
      <w:r w:rsidRPr="006E50BD">
        <w:rPr>
          <w:rFonts w:ascii="Arial" w:hAnsi="Arial" w:cs="Arial"/>
          <w:sz w:val="24"/>
          <w:szCs w:val="24"/>
        </w:rPr>
        <w:t>The purpose of</w:t>
      </w:r>
      <w:r>
        <w:rPr>
          <w:rFonts w:ascii="Arial" w:hAnsi="Arial" w:cs="Arial"/>
          <w:sz w:val="24"/>
          <w:szCs w:val="24"/>
        </w:rPr>
        <w:t xml:space="preserve"> Bolton</w:t>
      </w:r>
      <w:r w:rsidRPr="006E50BD">
        <w:rPr>
          <w:rFonts w:ascii="Arial" w:hAnsi="Arial" w:cs="Arial"/>
          <w:sz w:val="24"/>
          <w:szCs w:val="24"/>
        </w:rPr>
        <w:t xml:space="preserve"> Encompass is to safeguard and support children and young people who have been involved in or witness to a domestic abuse incident. Domestic abuse impacts on children in a number of ways. Children are at increased risk of physical injury during an incident, either by accident or because they attempt to intervene. Even when not directly injured, children are greatly distressed by witnessing the physical and emotional suffering of a parent. </w:t>
      </w:r>
    </w:p>
    <w:p w14:paraId="59A488F4" w14:textId="77777777" w:rsidR="00924996" w:rsidRPr="006E50BD" w:rsidRDefault="00924996" w:rsidP="00924996">
      <w:pPr>
        <w:tabs>
          <w:tab w:val="left" w:pos="7797"/>
        </w:tabs>
        <w:rPr>
          <w:rFonts w:ascii="Arial" w:hAnsi="Arial" w:cs="Arial"/>
          <w:sz w:val="24"/>
          <w:szCs w:val="24"/>
        </w:rPr>
      </w:pPr>
      <w:r w:rsidRPr="006E50BD">
        <w:rPr>
          <w:rFonts w:ascii="Arial" w:hAnsi="Arial" w:cs="Arial"/>
          <w:sz w:val="24"/>
          <w:szCs w:val="24"/>
        </w:rPr>
        <w:t>Encompass has been created to address this situation. It is the implementation of key part</w:t>
      </w:r>
      <w:r>
        <w:rPr>
          <w:rFonts w:ascii="Arial" w:hAnsi="Arial" w:cs="Arial"/>
          <w:sz w:val="24"/>
          <w:szCs w:val="24"/>
        </w:rPr>
        <w:t>nership working between the police and schools</w:t>
      </w:r>
      <w:r w:rsidRPr="006E50BD">
        <w:rPr>
          <w:rFonts w:ascii="Arial" w:hAnsi="Arial" w:cs="Arial"/>
          <w:sz w:val="24"/>
          <w:szCs w:val="24"/>
        </w:rPr>
        <w:t xml:space="preserve">. The aim of sharing information with local schools is to allow ‘Key Adults’ the opportunity of engaging with the child and to provide access to support that allows them to remain in a safe but secure familiar environment.  </w:t>
      </w:r>
    </w:p>
    <w:p w14:paraId="1826CD16" w14:textId="1461A245" w:rsidR="00924996" w:rsidRPr="006E50BD" w:rsidRDefault="00924996" w:rsidP="00924996">
      <w:pPr>
        <w:tabs>
          <w:tab w:val="left" w:pos="7797"/>
        </w:tabs>
        <w:rPr>
          <w:rFonts w:ascii="Arial" w:hAnsi="Arial" w:cs="Arial"/>
          <w:sz w:val="24"/>
          <w:szCs w:val="24"/>
        </w:rPr>
      </w:pPr>
      <w:r w:rsidRPr="006E50BD">
        <w:rPr>
          <w:rFonts w:ascii="Arial" w:hAnsi="Arial" w:cs="Arial"/>
          <w:sz w:val="24"/>
          <w:szCs w:val="24"/>
        </w:rPr>
        <w:t xml:space="preserve">Following the report of an incident of domestic abuse the school’s Key Adult will be informed </w:t>
      </w:r>
      <w:r w:rsidR="00004B86">
        <w:rPr>
          <w:rFonts w:ascii="Arial" w:hAnsi="Arial" w:cs="Arial"/>
          <w:sz w:val="24"/>
          <w:szCs w:val="24"/>
        </w:rPr>
        <w:t xml:space="preserve">immediately </w:t>
      </w:r>
      <w:r w:rsidRPr="006E50BD">
        <w:rPr>
          <w:rFonts w:ascii="Arial" w:hAnsi="Arial" w:cs="Arial"/>
          <w:sz w:val="24"/>
          <w:szCs w:val="24"/>
        </w:rPr>
        <w:t>that the child or young person has been involved in a domestic incident. This knowledge, given to schools through Operation Encompass, allows the provision of immediate early intervention through silent or overt support dependent upon the needs and wishes of the child.</w:t>
      </w:r>
    </w:p>
    <w:p w14:paraId="239693AB" w14:textId="77777777" w:rsidR="00924996" w:rsidRPr="006E50BD" w:rsidRDefault="00924996" w:rsidP="00924996">
      <w:pPr>
        <w:tabs>
          <w:tab w:val="left" w:pos="7797"/>
        </w:tabs>
        <w:rPr>
          <w:rFonts w:ascii="Arial" w:hAnsi="Arial" w:cs="Arial"/>
          <w:sz w:val="24"/>
          <w:szCs w:val="24"/>
        </w:rPr>
      </w:pPr>
      <w:r w:rsidRPr="006E50BD">
        <w:rPr>
          <w:rFonts w:ascii="Arial" w:hAnsi="Arial" w:cs="Arial"/>
          <w:sz w:val="24"/>
          <w:szCs w:val="24"/>
        </w:rPr>
        <w:t>The purpose and procedures in Operation Encompass have been shared with all parents and governors, is detailed as part of the school’s Safeguarding Policy and published on our school website.</w:t>
      </w:r>
    </w:p>
    <w:p w14:paraId="62ABD652" w14:textId="77777777" w:rsidR="00924996" w:rsidRPr="006E50BD" w:rsidRDefault="00924996" w:rsidP="00924996">
      <w:pPr>
        <w:tabs>
          <w:tab w:val="left" w:pos="7797"/>
        </w:tabs>
        <w:rPr>
          <w:rFonts w:ascii="Arial" w:hAnsi="Arial" w:cs="Arial"/>
          <w:sz w:val="24"/>
          <w:szCs w:val="24"/>
        </w:rPr>
      </w:pPr>
      <w:r w:rsidRPr="006E50BD">
        <w:rPr>
          <w:rFonts w:ascii="Arial" w:hAnsi="Arial" w:cs="Arial"/>
          <w:sz w:val="24"/>
          <w:szCs w:val="24"/>
        </w:rPr>
        <w:t xml:space="preserve">At </w:t>
      </w:r>
      <w:r w:rsidRPr="00924996">
        <w:rPr>
          <w:rFonts w:ascii="Arial" w:hAnsi="Arial" w:cs="Arial"/>
          <w:i/>
          <w:sz w:val="24"/>
          <w:szCs w:val="24"/>
        </w:rPr>
        <w:t>insert school</w:t>
      </w:r>
      <w:r>
        <w:rPr>
          <w:rFonts w:ascii="Arial" w:hAnsi="Arial" w:cs="Arial"/>
          <w:sz w:val="24"/>
          <w:szCs w:val="24"/>
        </w:rPr>
        <w:t xml:space="preserve"> </w:t>
      </w:r>
      <w:r w:rsidRPr="00924996">
        <w:rPr>
          <w:rFonts w:ascii="Arial" w:hAnsi="Arial" w:cs="Arial"/>
          <w:i/>
          <w:sz w:val="24"/>
          <w:szCs w:val="24"/>
        </w:rPr>
        <w:t>details</w:t>
      </w:r>
      <w:r>
        <w:rPr>
          <w:rFonts w:ascii="Arial" w:hAnsi="Arial" w:cs="Arial"/>
          <w:sz w:val="24"/>
          <w:szCs w:val="24"/>
        </w:rPr>
        <w:t xml:space="preserve"> </w:t>
      </w:r>
      <w:r w:rsidRPr="006E50BD">
        <w:rPr>
          <w:rFonts w:ascii="Arial" w:hAnsi="Arial" w:cs="Arial"/>
          <w:sz w:val="24"/>
          <w:szCs w:val="24"/>
        </w:rPr>
        <w:t>our Key Adult is</w:t>
      </w:r>
      <w:r>
        <w:rPr>
          <w:rFonts w:ascii="Arial" w:hAnsi="Arial" w:cs="Arial"/>
          <w:sz w:val="24"/>
          <w:szCs w:val="24"/>
        </w:rPr>
        <w:t xml:space="preserve"> </w:t>
      </w:r>
      <w:r w:rsidRPr="00924996">
        <w:rPr>
          <w:rFonts w:ascii="Arial" w:hAnsi="Arial" w:cs="Arial"/>
          <w:i/>
          <w:sz w:val="24"/>
          <w:szCs w:val="24"/>
        </w:rPr>
        <w:t>insert details</w:t>
      </w:r>
      <w:r w:rsidRPr="006E50BD">
        <w:rPr>
          <w:rFonts w:ascii="Arial" w:hAnsi="Arial" w:cs="Arial"/>
          <w:sz w:val="24"/>
          <w:szCs w:val="24"/>
        </w:rPr>
        <w:t>.</w:t>
      </w:r>
    </w:p>
    <w:p w14:paraId="7549E166" w14:textId="77777777" w:rsidR="00924996" w:rsidRPr="00924996" w:rsidRDefault="00924996" w:rsidP="00C2126A">
      <w:pPr>
        <w:tabs>
          <w:tab w:val="left" w:pos="7797"/>
        </w:tabs>
        <w:rPr>
          <w:rFonts w:ascii="Arial" w:hAnsi="Arial" w:cs="Arial"/>
          <w:b/>
          <w:sz w:val="24"/>
          <w:szCs w:val="24"/>
        </w:rPr>
      </w:pPr>
    </w:p>
    <w:p w14:paraId="2E590F8D" w14:textId="77777777" w:rsidR="00FF4C72" w:rsidRDefault="00FF4C72">
      <w:pPr>
        <w:rPr>
          <w:rFonts w:ascii="Arial" w:hAnsi="Arial" w:cs="Arial"/>
          <w:b/>
        </w:rPr>
      </w:pPr>
      <w:r>
        <w:rPr>
          <w:rFonts w:ascii="Arial" w:hAnsi="Arial" w:cs="Arial"/>
          <w:b/>
        </w:rPr>
        <w:br w:type="page"/>
      </w:r>
    </w:p>
    <w:p w14:paraId="29B653B0" w14:textId="29B16B17" w:rsidR="00C2126A" w:rsidRDefault="00FF4C72" w:rsidP="009019A4">
      <w:pPr>
        <w:spacing w:after="0" w:line="240" w:lineRule="auto"/>
        <w:rPr>
          <w:rFonts w:ascii="Arial" w:hAnsi="Arial" w:cs="Arial"/>
          <w:b/>
        </w:rPr>
      </w:pPr>
      <w:r>
        <w:rPr>
          <w:rFonts w:ascii="Arial" w:hAnsi="Arial" w:cs="Arial"/>
          <w:b/>
        </w:rPr>
        <w:lastRenderedPageBreak/>
        <w:t>APPENDIX 7</w:t>
      </w:r>
    </w:p>
    <w:p w14:paraId="16662C65" w14:textId="77777777" w:rsidR="009019A4" w:rsidRDefault="009019A4" w:rsidP="009019A4">
      <w:pPr>
        <w:spacing w:after="0" w:line="240" w:lineRule="auto"/>
        <w:rPr>
          <w:rFonts w:ascii="Arial" w:hAnsi="Arial" w:cs="Arial"/>
          <w:b/>
        </w:rPr>
      </w:pPr>
    </w:p>
    <w:p w14:paraId="52B55B02" w14:textId="77777777" w:rsidR="00FF4C72" w:rsidRDefault="003032EF" w:rsidP="00FF4C72">
      <w:pPr>
        <w:spacing w:after="0" w:line="240" w:lineRule="auto"/>
        <w:rPr>
          <w:rFonts w:ascii="Arial" w:hAnsi="Arial" w:cs="Arial"/>
          <w:b/>
        </w:rPr>
      </w:pPr>
      <w:r>
        <w:rPr>
          <w:rFonts w:ascii="Arial" w:hAnsi="Arial" w:cs="Arial"/>
          <w:b/>
        </w:rPr>
        <w:t>ENCOMPASS COMMI</w:t>
      </w:r>
      <w:r w:rsidR="00EC3C70">
        <w:rPr>
          <w:rFonts w:ascii="Arial" w:hAnsi="Arial" w:cs="Arial"/>
          <w:b/>
        </w:rPr>
        <w:t>T</w:t>
      </w:r>
      <w:r>
        <w:rPr>
          <w:rFonts w:ascii="Arial" w:hAnsi="Arial" w:cs="Arial"/>
          <w:b/>
        </w:rPr>
        <w:t>MENT</w:t>
      </w:r>
    </w:p>
    <w:p w14:paraId="12712DED" w14:textId="77777777" w:rsidR="0093058F" w:rsidRDefault="0093058F" w:rsidP="00FF4C72">
      <w:pPr>
        <w:spacing w:after="0" w:line="240" w:lineRule="auto"/>
        <w:rPr>
          <w:rFonts w:ascii="Arial" w:hAnsi="Arial" w:cs="Arial"/>
          <w:b/>
        </w:rPr>
      </w:pPr>
    </w:p>
    <w:p w14:paraId="1AFB9A8B" w14:textId="77777777" w:rsidR="0093058F" w:rsidRDefault="0093058F" w:rsidP="0093058F">
      <w:pPr>
        <w:jc w:val="center"/>
        <w:rPr>
          <w:rFonts w:ascii="Arial" w:hAnsi="Arial" w:cs="Arial"/>
          <w:b/>
          <w:sz w:val="24"/>
          <w:szCs w:val="24"/>
        </w:rPr>
      </w:pPr>
    </w:p>
    <w:p w14:paraId="416477E0" w14:textId="77777777" w:rsidR="0093058F" w:rsidRDefault="0093058F" w:rsidP="0093058F">
      <w:pPr>
        <w:jc w:val="center"/>
        <w:rPr>
          <w:rFonts w:ascii="Arial" w:hAnsi="Arial" w:cs="Arial"/>
          <w:b/>
          <w:sz w:val="24"/>
          <w:szCs w:val="24"/>
        </w:rPr>
      </w:pPr>
      <w:r>
        <w:rPr>
          <w:rFonts w:ascii="Arial" w:hAnsi="Arial" w:cs="Arial"/>
          <w:b/>
          <w:sz w:val="24"/>
          <w:szCs w:val="24"/>
        </w:rPr>
        <w:t>BOLTON ENCOMPASS COMMITT</w:t>
      </w:r>
      <w:r w:rsidRPr="007A50AC">
        <w:rPr>
          <w:rFonts w:ascii="Arial" w:hAnsi="Arial" w:cs="Arial"/>
          <w:b/>
          <w:sz w:val="24"/>
          <w:szCs w:val="24"/>
        </w:rPr>
        <w:t xml:space="preserve">MENT </w:t>
      </w:r>
    </w:p>
    <w:p w14:paraId="46579AC0" w14:textId="77777777" w:rsidR="0093058F" w:rsidRDefault="0093058F" w:rsidP="0093058F">
      <w:pPr>
        <w:jc w:val="center"/>
        <w:rPr>
          <w:rFonts w:ascii="Arial" w:hAnsi="Arial" w:cs="Arial"/>
          <w:b/>
          <w:sz w:val="24"/>
          <w:szCs w:val="24"/>
        </w:rPr>
      </w:pPr>
    </w:p>
    <w:p w14:paraId="29D89171" w14:textId="77777777" w:rsidR="0093058F" w:rsidRDefault="0093058F" w:rsidP="0093058F">
      <w:pPr>
        <w:rPr>
          <w:rFonts w:ascii="Arial" w:hAnsi="Arial" w:cs="Arial"/>
          <w:sz w:val="24"/>
          <w:szCs w:val="24"/>
        </w:rPr>
      </w:pPr>
      <w:r w:rsidRPr="007A50AC">
        <w:rPr>
          <w:rFonts w:ascii="Arial" w:hAnsi="Arial" w:cs="Arial"/>
          <w:sz w:val="24"/>
          <w:szCs w:val="24"/>
        </w:rPr>
        <w:t xml:space="preserve">As part of _______________________ commitment to keeping children safe </w:t>
      </w:r>
      <w:r>
        <w:rPr>
          <w:rFonts w:ascii="Arial" w:hAnsi="Arial" w:cs="Arial"/>
          <w:sz w:val="24"/>
          <w:szCs w:val="24"/>
        </w:rPr>
        <w:t>we have signed up to implement the principles and aims of the Encompass Model.</w:t>
      </w:r>
    </w:p>
    <w:p w14:paraId="74505FC8" w14:textId="77777777" w:rsidR="0093058F" w:rsidRDefault="0093058F" w:rsidP="0093058F">
      <w:pPr>
        <w:rPr>
          <w:rFonts w:ascii="Arial" w:hAnsi="Arial" w:cs="Arial"/>
          <w:sz w:val="24"/>
          <w:szCs w:val="24"/>
        </w:rPr>
      </w:pPr>
      <w:r>
        <w:rPr>
          <w:rFonts w:ascii="Arial" w:hAnsi="Arial" w:cs="Arial"/>
          <w:sz w:val="24"/>
          <w:szCs w:val="24"/>
        </w:rPr>
        <w:t>In signing up to Encompass the Governing Body and Senior Leadership Team:-</w:t>
      </w:r>
    </w:p>
    <w:p w14:paraId="4A7783A7" w14:textId="77777777" w:rsidR="0093058F" w:rsidRDefault="0093058F" w:rsidP="0093058F">
      <w:pPr>
        <w:pStyle w:val="ListParagraph"/>
        <w:numPr>
          <w:ilvl w:val="0"/>
          <w:numId w:val="10"/>
        </w:numPr>
        <w:spacing w:before="120" w:after="0" w:line="240" w:lineRule="auto"/>
        <w:ind w:left="714" w:hanging="357"/>
        <w:contextualSpacing w:val="0"/>
        <w:rPr>
          <w:rFonts w:ascii="Arial" w:hAnsi="Arial" w:cs="Arial"/>
          <w:sz w:val="24"/>
          <w:szCs w:val="24"/>
        </w:rPr>
      </w:pPr>
      <w:r>
        <w:rPr>
          <w:rFonts w:ascii="Arial" w:hAnsi="Arial" w:cs="Arial"/>
          <w:sz w:val="24"/>
          <w:szCs w:val="24"/>
        </w:rPr>
        <w:t>Endorse the Encompass Model and support the Key Adults in our school to fulfil the requirements of the Bolton Encompass Protocol</w:t>
      </w:r>
    </w:p>
    <w:p w14:paraId="66026B37" w14:textId="77777777" w:rsidR="0093058F" w:rsidRDefault="0093058F" w:rsidP="0093058F">
      <w:pPr>
        <w:pStyle w:val="ListParagraph"/>
        <w:numPr>
          <w:ilvl w:val="0"/>
          <w:numId w:val="10"/>
        </w:numPr>
        <w:spacing w:before="120" w:after="0" w:line="240" w:lineRule="auto"/>
        <w:ind w:left="714" w:hanging="357"/>
        <w:contextualSpacing w:val="0"/>
        <w:rPr>
          <w:rFonts w:ascii="Arial" w:hAnsi="Arial" w:cs="Arial"/>
          <w:sz w:val="24"/>
          <w:szCs w:val="24"/>
        </w:rPr>
      </w:pPr>
      <w:r w:rsidRPr="00A92D3A">
        <w:rPr>
          <w:rFonts w:ascii="Arial" w:hAnsi="Arial" w:cs="Arial"/>
          <w:sz w:val="24"/>
          <w:szCs w:val="24"/>
        </w:rPr>
        <w:t xml:space="preserve">Promote and implement Bolton Encompass processes and use these in accordance </w:t>
      </w:r>
      <w:r>
        <w:rPr>
          <w:rFonts w:ascii="Arial" w:hAnsi="Arial" w:cs="Arial"/>
          <w:sz w:val="24"/>
          <w:szCs w:val="24"/>
        </w:rPr>
        <w:t>with</w:t>
      </w:r>
      <w:r w:rsidRPr="00A92D3A">
        <w:rPr>
          <w:rFonts w:ascii="Arial" w:hAnsi="Arial" w:cs="Arial"/>
          <w:sz w:val="24"/>
          <w:szCs w:val="24"/>
        </w:rPr>
        <w:t xml:space="preserve"> internal saf</w:t>
      </w:r>
      <w:r>
        <w:rPr>
          <w:rFonts w:ascii="Arial" w:hAnsi="Arial" w:cs="Arial"/>
          <w:sz w:val="24"/>
          <w:szCs w:val="24"/>
        </w:rPr>
        <w:t>eguarding children processes as well as those outlined in Bolton’s Framework for Action</w:t>
      </w:r>
    </w:p>
    <w:p w14:paraId="05D81D1D" w14:textId="77777777" w:rsidR="0093058F" w:rsidRDefault="0093058F" w:rsidP="0093058F">
      <w:pPr>
        <w:pStyle w:val="ListParagraph"/>
        <w:numPr>
          <w:ilvl w:val="0"/>
          <w:numId w:val="10"/>
        </w:numPr>
        <w:spacing w:before="120" w:after="0" w:line="240" w:lineRule="auto"/>
        <w:ind w:left="714" w:hanging="357"/>
        <w:contextualSpacing w:val="0"/>
        <w:rPr>
          <w:rFonts w:ascii="Arial" w:hAnsi="Arial" w:cs="Arial"/>
          <w:sz w:val="24"/>
          <w:szCs w:val="24"/>
        </w:rPr>
      </w:pPr>
      <w:r>
        <w:rPr>
          <w:rFonts w:ascii="Arial" w:hAnsi="Arial" w:cs="Arial"/>
          <w:sz w:val="24"/>
          <w:szCs w:val="24"/>
        </w:rPr>
        <w:t>Recognise the sensitive nature of the information provided and ensure that this is retained in accordance with the principles of data protection</w:t>
      </w:r>
    </w:p>
    <w:p w14:paraId="4EE185E0" w14:textId="77777777" w:rsidR="0093058F" w:rsidRDefault="0093058F" w:rsidP="0093058F">
      <w:pPr>
        <w:spacing w:before="120" w:after="0" w:line="240" w:lineRule="auto"/>
        <w:rPr>
          <w:rFonts w:ascii="Arial" w:hAnsi="Arial" w:cs="Arial"/>
          <w:sz w:val="24"/>
          <w:szCs w:val="24"/>
        </w:rPr>
      </w:pPr>
    </w:p>
    <w:p w14:paraId="3CD9BFE3" w14:textId="77777777" w:rsidR="0093058F" w:rsidRDefault="0093058F" w:rsidP="0093058F">
      <w:pPr>
        <w:spacing w:before="120" w:after="0" w:line="240" w:lineRule="auto"/>
        <w:rPr>
          <w:rFonts w:ascii="Arial" w:hAnsi="Arial" w:cs="Arial"/>
          <w:sz w:val="24"/>
          <w:szCs w:val="24"/>
        </w:rPr>
      </w:pPr>
      <w:r>
        <w:rPr>
          <w:rFonts w:ascii="Arial" w:hAnsi="Arial" w:cs="Arial"/>
          <w:sz w:val="24"/>
          <w:szCs w:val="24"/>
        </w:rPr>
        <w:t>Signature 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 2</w:t>
      </w:r>
    </w:p>
    <w:p w14:paraId="08A33552" w14:textId="77777777" w:rsidR="0093058F" w:rsidRDefault="0093058F" w:rsidP="0093058F">
      <w:pPr>
        <w:spacing w:before="120"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84133B2" w14:textId="77777777" w:rsidR="0093058F" w:rsidRDefault="0093058F" w:rsidP="0093058F">
      <w:pPr>
        <w:spacing w:before="120" w:after="0" w:line="240" w:lineRule="auto"/>
        <w:rPr>
          <w:rFonts w:ascii="Arial" w:hAnsi="Arial" w:cs="Arial"/>
          <w:sz w:val="24"/>
          <w:szCs w:val="24"/>
        </w:rPr>
      </w:pPr>
    </w:p>
    <w:p w14:paraId="78693A9B" w14:textId="77777777" w:rsidR="0093058F" w:rsidRDefault="0093058F" w:rsidP="0093058F">
      <w:pPr>
        <w:spacing w:before="120" w:after="0" w:line="240" w:lineRule="auto"/>
        <w:rPr>
          <w:rFonts w:ascii="Arial" w:hAnsi="Arial" w:cs="Arial"/>
          <w:sz w:val="24"/>
          <w:szCs w:val="24"/>
        </w:rPr>
      </w:pPr>
    </w:p>
    <w:p w14:paraId="77FA51C1" w14:textId="77777777" w:rsidR="0093058F" w:rsidRDefault="0093058F" w:rsidP="0093058F">
      <w:pPr>
        <w:spacing w:before="120" w:after="0" w:line="240" w:lineRule="auto"/>
        <w:rPr>
          <w:rFonts w:ascii="Arial" w:hAnsi="Arial" w:cs="Arial"/>
          <w:sz w:val="24"/>
          <w:szCs w:val="24"/>
        </w:rPr>
      </w:pPr>
      <w:r>
        <w:rPr>
          <w:rFonts w:ascii="Arial" w:hAnsi="Arial" w:cs="Arial"/>
          <w:sz w:val="24"/>
          <w:szCs w:val="24"/>
        </w:rPr>
        <w:t>Chair of Governors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Head Teacher</w:t>
      </w:r>
    </w:p>
    <w:p w14:paraId="591F4648" w14:textId="77777777" w:rsidR="0093058F" w:rsidRPr="00CF440E" w:rsidRDefault="0093058F" w:rsidP="0093058F">
      <w:pPr>
        <w:spacing w:before="120" w:after="0" w:line="240" w:lineRule="auto"/>
        <w:rPr>
          <w:rFonts w:ascii="Arial" w:hAnsi="Arial" w:cs="Arial"/>
          <w:sz w:val="24"/>
          <w:szCs w:val="24"/>
        </w:rPr>
      </w:pPr>
    </w:p>
    <w:p w14:paraId="1FD82B06" w14:textId="77777777" w:rsidR="0093058F" w:rsidRDefault="0093058F" w:rsidP="0093058F">
      <w:pPr>
        <w:jc w:val="center"/>
      </w:pPr>
    </w:p>
    <w:p w14:paraId="42F74A1D" w14:textId="77777777" w:rsidR="0093058F" w:rsidRPr="00122971" w:rsidRDefault="0093058F" w:rsidP="00FF4C72">
      <w:pPr>
        <w:spacing w:after="0" w:line="240" w:lineRule="auto"/>
        <w:rPr>
          <w:rFonts w:ascii="Arial" w:hAnsi="Arial" w:cs="Arial"/>
          <w:b/>
        </w:rPr>
      </w:pPr>
    </w:p>
    <w:sectPr w:rsidR="0093058F" w:rsidRPr="00122971" w:rsidSect="0087248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A8A58" w14:textId="77777777" w:rsidR="00334209" w:rsidRDefault="00334209" w:rsidP="0015201B">
      <w:pPr>
        <w:spacing w:after="0" w:line="240" w:lineRule="auto"/>
      </w:pPr>
      <w:r>
        <w:separator/>
      </w:r>
    </w:p>
  </w:endnote>
  <w:endnote w:type="continuationSeparator" w:id="0">
    <w:p w14:paraId="202ED423" w14:textId="77777777" w:rsidR="00334209" w:rsidRDefault="00334209" w:rsidP="00152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131218"/>
      <w:docPartObj>
        <w:docPartGallery w:val="Page Numbers (Bottom of Page)"/>
        <w:docPartUnique/>
      </w:docPartObj>
    </w:sdtPr>
    <w:sdtEndPr>
      <w:rPr>
        <w:noProof/>
      </w:rPr>
    </w:sdtEndPr>
    <w:sdtContent>
      <w:p w14:paraId="598857FF" w14:textId="77777777" w:rsidR="0066748E" w:rsidRDefault="0066748E" w:rsidP="00FC5463">
        <w:pPr>
          <w:pStyle w:val="Footer"/>
          <w:jc w:val="center"/>
        </w:pPr>
        <w:r>
          <w:fldChar w:fldCharType="begin"/>
        </w:r>
        <w:r>
          <w:instrText xml:space="preserve"> PAGE   \* MERGEFORMAT </w:instrText>
        </w:r>
        <w:r>
          <w:fldChar w:fldCharType="separate"/>
        </w:r>
        <w:r w:rsidR="008A08FD">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340DA" w14:textId="77777777" w:rsidR="00334209" w:rsidRDefault="00334209" w:rsidP="0015201B">
      <w:pPr>
        <w:spacing w:after="0" w:line="240" w:lineRule="auto"/>
      </w:pPr>
      <w:r>
        <w:separator/>
      </w:r>
    </w:p>
  </w:footnote>
  <w:footnote w:type="continuationSeparator" w:id="0">
    <w:p w14:paraId="2556C63C" w14:textId="77777777" w:rsidR="00334209" w:rsidRDefault="00334209" w:rsidP="0015201B">
      <w:pPr>
        <w:spacing w:after="0" w:line="240" w:lineRule="auto"/>
      </w:pPr>
      <w:r>
        <w:continuationSeparator/>
      </w:r>
    </w:p>
  </w:footnote>
  <w:footnote w:id="1">
    <w:p w14:paraId="37AF322B" w14:textId="77777777" w:rsidR="0066748E" w:rsidRDefault="0066748E">
      <w:pPr>
        <w:pStyle w:val="FootnoteText"/>
      </w:pPr>
      <w:r>
        <w:rPr>
          <w:rStyle w:val="FootnoteReference"/>
        </w:rPr>
        <w:footnoteRef/>
      </w:r>
      <w:r>
        <w:t xml:space="preserve"> For the purposes of this protocol children and young p</w:t>
      </w:r>
      <w:r w:rsidR="00C16130">
        <w:t>eople refers to anyone aged 4-17</w:t>
      </w:r>
      <w:r>
        <w:t xml:space="preserve"> years old and in full-time education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06FA6"/>
    <w:multiLevelType w:val="hybridMultilevel"/>
    <w:tmpl w:val="21E8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F3438"/>
    <w:multiLevelType w:val="hybridMultilevel"/>
    <w:tmpl w:val="F9DE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76A4E"/>
    <w:multiLevelType w:val="hybridMultilevel"/>
    <w:tmpl w:val="04207FB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B0E108B"/>
    <w:multiLevelType w:val="hybridMultilevel"/>
    <w:tmpl w:val="3FAE7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4976BC"/>
    <w:multiLevelType w:val="hybridMultilevel"/>
    <w:tmpl w:val="B3F2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5D17D8"/>
    <w:multiLevelType w:val="hybridMultilevel"/>
    <w:tmpl w:val="CDC21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C6F52"/>
    <w:multiLevelType w:val="hybridMultilevel"/>
    <w:tmpl w:val="F0244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424E2E"/>
    <w:multiLevelType w:val="hybridMultilevel"/>
    <w:tmpl w:val="E37486CA"/>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8" w15:restartNumberingAfterBreak="0">
    <w:nsid w:val="43C22D49"/>
    <w:multiLevelType w:val="hybridMultilevel"/>
    <w:tmpl w:val="143462D8"/>
    <w:lvl w:ilvl="0" w:tplc="0809000F">
      <w:start w:val="1"/>
      <w:numFmt w:val="decimal"/>
      <w:lvlText w:val="%1."/>
      <w:lvlJc w:val="left"/>
      <w:pPr>
        <w:ind w:left="765" w:hanging="360"/>
      </w:pPr>
    </w:lvl>
    <w:lvl w:ilvl="1" w:tplc="08090019">
      <w:start w:val="1"/>
      <w:numFmt w:val="lowerLetter"/>
      <w:lvlText w:val="%2."/>
      <w:lvlJc w:val="left"/>
      <w:pPr>
        <w:ind w:left="1485" w:hanging="360"/>
      </w:pPr>
    </w:lvl>
    <w:lvl w:ilvl="2" w:tplc="0809001B">
      <w:start w:val="1"/>
      <w:numFmt w:val="lowerRoman"/>
      <w:lvlText w:val="%3."/>
      <w:lvlJc w:val="right"/>
      <w:pPr>
        <w:ind w:left="2205" w:hanging="180"/>
      </w:pPr>
    </w:lvl>
    <w:lvl w:ilvl="3" w:tplc="0809000F">
      <w:start w:val="1"/>
      <w:numFmt w:val="decimal"/>
      <w:lvlText w:val="%4."/>
      <w:lvlJc w:val="left"/>
      <w:pPr>
        <w:ind w:left="2925" w:hanging="360"/>
      </w:pPr>
    </w:lvl>
    <w:lvl w:ilvl="4" w:tplc="08090019">
      <w:start w:val="1"/>
      <w:numFmt w:val="lowerLetter"/>
      <w:lvlText w:val="%5."/>
      <w:lvlJc w:val="left"/>
      <w:pPr>
        <w:ind w:left="3645" w:hanging="360"/>
      </w:pPr>
    </w:lvl>
    <w:lvl w:ilvl="5" w:tplc="0809001B">
      <w:start w:val="1"/>
      <w:numFmt w:val="lowerRoman"/>
      <w:lvlText w:val="%6."/>
      <w:lvlJc w:val="right"/>
      <w:pPr>
        <w:ind w:left="4365" w:hanging="180"/>
      </w:pPr>
    </w:lvl>
    <w:lvl w:ilvl="6" w:tplc="0809000F">
      <w:start w:val="1"/>
      <w:numFmt w:val="decimal"/>
      <w:lvlText w:val="%7."/>
      <w:lvlJc w:val="left"/>
      <w:pPr>
        <w:ind w:left="5085" w:hanging="360"/>
      </w:pPr>
    </w:lvl>
    <w:lvl w:ilvl="7" w:tplc="08090019">
      <w:start w:val="1"/>
      <w:numFmt w:val="lowerLetter"/>
      <w:lvlText w:val="%8."/>
      <w:lvlJc w:val="left"/>
      <w:pPr>
        <w:ind w:left="5805" w:hanging="360"/>
      </w:pPr>
    </w:lvl>
    <w:lvl w:ilvl="8" w:tplc="0809001B">
      <w:start w:val="1"/>
      <w:numFmt w:val="lowerRoman"/>
      <w:lvlText w:val="%9."/>
      <w:lvlJc w:val="right"/>
      <w:pPr>
        <w:ind w:left="6525" w:hanging="180"/>
      </w:pPr>
    </w:lvl>
  </w:abstractNum>
  <w:abstractNum w:abstractNumId="9" w15:restartNumberingAfterBreak="0">
    <w:nsid w:val="44F35A41"/>
    <w:multiLevelType w:val="hybridMultilevel"/>
    <w:tmpl w:val="A02AE664"/>
    <w:lvl w:ilvl="0" w:tplc="08090001">
      <w:start w:val="1"/>
      <w:numFmt w:val="bullet"/>
      <w:lvlText w:val=""/>
      <w:lvlJc w:val="left"/>
      <w:pPr>
        <w:ind w:left="720" w:hanging="360"/>
      </w:pPr>
      <w:rPr>
        <w:rFonts w:ascii="Symbol" w:hAnsi="Symbol" w:hint="default"/>
      </w:rPr>
    </w:lvl>
    <w:lvl w:ilvl="1" w:tplc="5B5A1BD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E0670"/>
    <w:multiLevelType w:val="hybridMultilevel"/>
    <w:tmpl w:val="52F0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461EE1"/>
    <w:multiLevelType w:val="hybridMultilevel"/>
    <w:tmpl w:val="99BAED6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5356421E"/>
    <w:multiLevelType w:val="hybridMultilevel"/>
    <w:tmpl w:val="7C5EA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DF6264"/>
    <w:multiLevelType w:val="hybridMultilevel"/>
    <w:tmpl w:val="BDD2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876D45"/>
    <w:multiLevelType w:val="hybridMultilevel"/>
    <w:tmpl w:val="6E924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F76632"/>
    <w:multiLevelType w:val="hybridMultilevel"/>
    <w:tmpl w:val="CDB8B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0D4AD0"/>
    <w:multiLevelType w:val="hybridMultilevel"/>
    <w:tmpl w:val="11FA2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4B4A4E"/>
    <w:multiLevelType w:val="hybridMultilevel"/>
    <w:tmpl w:val="8DA0D2EC"/>
    <w:lvl w:ilvl="0" w:tplc="08090001">
      <w:start w:val="1"/>
      <w:numFmt w:val="bullet"/>
      <w:lvlText w:val=""/>
      <w:lvlJc w:val="left"/>
      <w:pPr>
        <w:ind w:left="720" w:hanging="360"/>
      </w:pPr>
      <w:rPr>
        <w:rFonts w:ascii="Symbol" w:hAnsi="Symbol" w:hint="default"/>
      </w:rPr>
    </w:lvl>
    <w:lvl w:ilvl="1" w:tplc="5B5A1BD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902031">
    <w:abstractNumId w:val="0"/>
  </w:num>
  <w:num w:numId="2" w16cid:durableId="1047951720">
    <w:abstractNumId w:val="1"/>
  </w:num>
  <w:num w:numId="3" w16cid:durableId="391930258">
    <w:abstractNumId w:val="6"/>
  </w:num>
  <w:num w:numId="4" w16cid:durableId="103695226">
    <w:abstractNumId w:val="17"/>
  </w:num>
  <w:num w:numId="5" w16cid:durableId="97871319">
    <w:abstractNumId w:val="2"/>
  </w:num>
  <w:num w:numId="6" w16cid:durableId="192425433">
    <w:abstractNumId w:val="13"/>
  </w:num>
  <w:num w:numId="7" w16cid:durableId="1829595254">
    <w:abstractNumId w:val="16"/>
  </w:num>
  <w:num w:numId="8" w16cid:durableId="683360501">
    <w:abstractNumId w:val="11"/>
  </w:num>
  <w:num w:numId="9" w16cid:durableId="1157649886">
    <w:abstractNumId w:val="15"/>
  </w:num>
  <w:num w:numId="10" w16cid:durableId="3553602">
    <w:abstractNumId w:val="5"/>
  </w:num>
  <w:num w:numId="11" w16cid:durableId="1655601196">
    <w:abstractNumId w:val="3"/>
  </w:num>
  <w:num w:numId="12" w16cid:durableId="6165639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7808800">
    <w:abstractNumId w:val="12"/>
  </w:num>
  <w:num w:numId="14" w16cid:durableId="1790779825">
    <w:abstractNumId w:val="9"/>
  </w:num>
  <w:num w:numId="15" w16cid:durableId="1115371142">
    <w:abstractNumId w:val="7"/>
  </w:num>
  <w:num w:numId="16" w16cid:durableId="58213869">
    <w:abstractNumId w:val="14"/>
  </w:num>
  <w:num w:numId="17" w16cid:durableId="980496404">
    <w:abstractNumId w:val="4"/>
  </w:num>
  <w:num w:numId="18" w16cid:durableId="867068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1B"/>
    <w:rsid w:val="0000439B"/>
    <w:rsid w:val="00004B86"/>
    <w:rsid w:val="00011D6E"/>
    <w:rsid w:val="0004339F"/>
    <w:rsid w:val="00052142"/>
    <w:rsid w:val="00055C92"/>
    <w:rsid w:val="000751CF"/>
    <w:rsid w:val="00083250"/>
    <w:rsid w:val="00085900"/>
    <w:rsid w:val="00086A53"/>
    <w:rsid w:val="000C2A21"/>
    <w:rsid w:val="000F1F8B"/>
    <w:rsid w:val="000F27AD"/>
    <w:rsid w:val="00122971"/>
    <w:rsid w:val="0012615C"/>
    <w:rsid w:val="001427D8"/>
    <w:rsid w:val="0015201B"/>
    <w:rsid w:val="001668FC"/>
    <w:rsid w:val="0019119D"/>
    <w:rsid w:val="00195219"/>
    <w:rsid w:val="001B58CF"/>
    <w:rsid w:val="001C0F53"/>
    <w:rsid w:val="001C73DA"/>
    <w:rsid w:val="001D6875"/>
    <w:rsid w:val="001E579F"/>
    <w:rsid w:val="001F7224"/>
    <w:rsid w:val="00206568"/>
    <w:rsid w:val="0023490D"/>
    <w:rsid w:val="00237D83"/>
    <w:rsid w:val="002403B4"/>
    <w:rsid w:val="00241131"/>
    <w:rsid w:val="002525F2"/>
    <w:rsid w:val="00255657"/>
    <w:rsid w:val="002663E1"/>
    <w:rsid w:val="00277BB3"/>
    <w:rsid w:val="0028704A"/>
    <w:rsid w:val="002A6154"/>
    <w:rsid w:val="002B0684"/>
    <w:rsid w:val="002D5267"/>
    <w:rsid w:val="002F13E3"/>
    <w:rsid w:val="003005D1"/>
    <w:rsid w:val="003032EF"/>
    <w:rsid w:val="003048B2"/>
    <w:rsid w:val="003301CF"/>
    <w:rsid w:val="00334209"/>
    <w:rsid w:val="003345C5"/>
    <w:rsid w:val="003418F8"/>
    <w:rsid w:val="00353007"/>
    <w:rsid w:val="0037658C"/>
    <w:rsid w:val="003B34C7"/>
    <w:rsid w:val="003D0A45"/>
    <w:rsid w:val="003D3D32"/>
    <w:rsid w:val="00401D6B"/>
    <w:rsid w:val="00406AD1"/>
    <w:rsid w:val="004229D3"/>
    <w:rsid w:val="004319D5"/>
    <w:rsid w:val="0043719C"/>
    <w:rsid w:val="00457CC5"/>
    <w:rsid w:val="00457FE0"/>
    <w:rsid w:val="00461625"/>
    <w:rsid w:val="00462538"/>
    <w:rsid w:val="00482F36"/>
    <w:rsid w:val="004C67F7"/>
    <w:rsid w:val="004F2310"/>
    <w:rsid w:val="00512444"/>
    <w:rsid w:val="00521ABD"/>
    <w:rsid w:val="005318C9"/>
    <w:rsid w:val="00535EE4"/>
    <w:rsid w:val="005407AB"/>
    <w:rsid w:val="00542141"/>
    <w:rsid w:val="00543EB7"/>
    <w:rsid w:val="005538D5"/>
    <w:rsid w:val="005545AE"/>
    <w:rsid w:val="0056562A"/>
    <w:rsid w:val="005838BA"/>
    <w:rsid w:val="005936FC"/>
    <w:rsid w:val="005B5EE9"/>
    <w:rsid w:val="006037AB"/>
    <w:rsid w:val="00610CF6"/>
    <w:rsid w:val="0061456B"/>
    <w:rsid w:val="006311AC"/>
    <w:rsid w:val="006455B0"/>
    <w:rsid w:val="00650D51"/>
    <w:rsid w:val="00660EC8"/>
    <w:rsid w:val="0066117F"/>
    <w:rsid w:val="0066748E"/>
    <w:rsid w:val="006808CB"/>
    <w:rsid w:val="006817D8"/>
    <w:rsid w:val="0068509E"/>
    <w:rsid w:val="006A6CAB"/>
    <w:rsid w:val="006A7313"/>
    <w:rsid w:val="006A7596"/>
    <w:rsid w:val="006C7863"/>
    <w:rsid w:val="006E12F2"/>
    <w:rsid w:val="006E40B5"/>
    <w:rsid w:val="006F4118"/>
    <w:rsid w:val="007077C2"/>
    <w:rsid w:val="00713B1B"/>
    <w:rsid w:val="007176B5"/>
    <w:rsid w:val="00737770"/>
    <w:rsid w:val="0076774D"/>
    <w:rsid w:val="007A6AA5"/>
    <w:rsid w:val="007B3144"/>
    <w:rsid w:val="007B764B"/>
    <w:rsid w:val="007C2111"/>
    <w:rsid w:val="007C226D"/>
    <w:rsid w:val="007C72F4"/>
    <w:rsid w:val="007D12BD"/>
    <w:rsid w:val="007D5A1A"/>
    <w:rsid w:val="007E672B"/>
    <w:rsid w:val="00811597"/>
    <w:rsid w:val="008558CA"/>
    <w:rsid w:val="0086082A"/>
    <w:rsid w:val="00870307"/>
    <w:rsid w:val="0087248D"/>
    <w:rsid w:val="00892526"/>
    <w:rsid w:val="008A08FD"/>
    <w:rsid w:val="008A1949"/>
    <w:rsid w:val="008C0256"/>
    <w:rsid w:val="008D1CDD"/>
    <w:rsid w:val="008D5B36"/>
    <w:rsid w:val="008D6CAF"/>
    <w:rsid w:val="008D778D"/>
    <w:rsid w:val="008E0254"/>
    <w:rsid w:val="008E76F6"/>
    <w:rsid w:val="009019A4"/>
    <w:rsid w:val="00915BC1"/>
    <w:rsid w:val="009237BC"/>
    <w:rsid w:val="00924996"/>
    <w:rsid w:val="009250B6"/>
    <w:rsid w:val="0093058F"/>
    <w:rsid w:val="00931EDF"/>
    <w:rsid w:val="00935F8D"/>
    <w:rsid w:val="00937897"/>
    <w:rsid w:val="00940C91"/>
    <w:rsid w:val="00941278"/>
    <w:rsid w:val="009427F0"/>
    <w:rsid w:val="00951E63"/>
    <w:rsid w:val="00970FB7"/>
    <w:rsid w:val="00971AF3"/>
    <w:rsid w:val="009819AC"/>
    <w:rsid w:val="00987FCE"/>
    <w:rsid w:val="00995449"/>
    <w:rsid w:val="009D3D39"/>
    <w:rsid w:val="009D4469"/>
    <w:rsid w:val="009E1DEE"/>
    <w:rsid w:val="009E2B56"/>
    <w:rsid w:val="00A25A17"/>
    <w:rsid w:val="00A30B11"/>
    <w:rsid w:val="00A32209"/>
    <w:rsid w:val="00A326E9"/>
    <w:rsid w:val="00A60D06"/>
    <w:rsid w:val="00AB2D7B"/>
    <w:rsid w:val="00AB745E"/>
    <w:rsid w:val="00AC2EA2"/>
    <w:rsid w:val="00AD1ADA"/>
    <w:rsid w:val="00AF6FE2"/>
    <w:rsid w:val="00B25837"/>
    <w:rsid w:val="00B3016E"/>
    <w:rsid w:val="00B346FD"/>
    <w:rsid w:val="00B35DD7"/>
    <w:rsid w:val="00B51B26"/>
    <w:rsid w:val="00B62369"/>
    <w:rsid w:val="00B73BA6"/>
    <w:rsid w:val="00B93AF3"/>
    <w:rsid w:val="00B96EAF"/>
    <w:rsid w:val="00BA41EF"/>
    <w:rsid w:val="00BB63F7"/>
    <w:rsid w:val="00BC2381"/>
    <w:rsid w:val="00BC5A2C"/>
    <w:rsid w:val="00BE0EBD"/>
    <w:rsid w:val="00BE667F"/>
    <w:rsid w:val="00BF6BEC"/>
    <w:rsid w:val="00C040EF"/>
    <w:rsid w:val="00C16130"/>
    <w:rsid w:val="00C2126A"/>
    <w:rsid w:val="00C21D63"/>
    <w:rsid w:val="00C30F94"/>
    <w:rsid w:val="00C36C69"/>
    <w:rsid w:val="00C400B0"/>
    <w:rsid w:val="00C64569"/>
    <w:rsid w:val="00C906AE"/>
    <w:rsid w:val="00C91FAF"/>
    <w:rsid w:val="00CA22DF"/>
    <w:rsid w:val="00CA2493"/>
    <w:rsid w:val="00CA48EC"/>
    <w:rsid w:val="00CB7B66"/>
    <w:rsid w:val="00CC51D1"/>
    <w:rsid w:val="00CC70C9"/>
    <w:rsid w:val="00CC71B6"/>
    <w:rsid w:val="00CD021D"/>
    <w:rsid w:val="00CD3F46"/>
    <w:rsid w:val="00D23964"/>
    <w:rsid w:val="00D26A1B"/>
    <w:rsid w:val="00D2745A"/>
    <w:rsid w:val="00D368A6"/>
    <w:rsid w:val="00D37FB9"/>
    <w:rsid w:val="00D81A77"/>
    <w:rsid w:val="00D82137"/>
    <w:rsid w:val="00DA5EB9"/>
    <w:rsid w:val="00DC0038"/>
    <w:rsid w:val="00DC7E45"/>
    <w:rsid w:val="00DF243F"/>
    <w:rsid w:val="00DF2E81"/>
    <w:rsid w:val="00E164ED"/>
    <w:rsid w:val="00E26BA2"/>
    <w:rsid w:val="00E31F11"/>
    <w:rsid w:val="00E629AC"/>
    <w:rsid w:val="00E63B4D"/>
    <w:rsid w:val="00E649A7"/>
    <w:rsid w:val="00E707C0"/>
    <w:rsid w:val="00E70B4B"/>
    <w:rsid w:val="00E747FE"/>
    <w:rsid w:val="00E74D29"/>
    <w:rsid w:val="00E75338"/>
    <w:rsid w:val="00E91BF9"/>
    <w:rsid w:val="00EA2B48"/>
    <w:rsid w:val="00EB4C41"/>
    <w:rsid w:val="00EC3C70"/>
    <w:rsid w:val="00EF41B6"/>
    <w:rsid w:val="00F01149"/>
    <w:rsid w:val="00F020E6"/>
    <w:rsid w:val="00F029AB"/>
    <w:rsid w:val="00F04A6E"/>
    <w:rsid w:val="00F0639D"/>
    <w:rsid w:val="00F22AEB"/>
    <w:rsid w:val="00F35C27"/>
    <w:rsid w:val="00F53EB2"/>
    <w:rsid w:val="00F8319A"/>
    <w:rsid w:val="00F87671"/>
    <w:rsid w:val="00F96246"/>
    <w:rsid w:val="00FC5463"/>
    <w:rsid w:val="00FE1B96"/>
    <w:rsid w:val="00FF0D87"/>
    <w:rsid w:val="00FF3C97"/>
    <w:rsid w:val="00FF4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E7B9"/>
  <w15:docId w15:val="{2F34B72D-CD54-4201-B76F-77854218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01B"/>
    <w:pPr>
      <w:ind w:left="720"/>
      <w:contextualSpacing/>
    </w:pPr>
  </w:style>
  <w:style w:type="paragraph" w:styleId="FootnoteText">
    <w:name w:val="footnote text"/>
    <w:basedOn w:val="Normal"/>
    <w:link w:val="FootnoteTextChar"/>
    <w:uiPriority w:val="99"/>
    <w:semiHidden/>
    <w:unhideWhenUsed/>
    <w:rsid w:val="001520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201B"/>
    <w:rPr>
      <w:sz w:val="20"/>
      <w:szCs w:val="20"/>
    </w:rPr>
  </w:style>
  <w:style w:type="character" w:styleId="FootnoteReference">
    <w:name w:val="footnote reference"/>
    <w:basedOn w:val="DefaultParagraphFont"/>
    <w:uiPriority w:val="99"/>
    <w:semiHidden/>
    <w:unhideWhenUsed/>
    <w:rsid w:val="0015201B"/>
    <w:rPr>
      <w:vertAlign w:val="superscript"/>
    </w:rPr>
  </w:style>
  <w:style w:type="character" w:styleId="Hyperlink">
    <w:name w:val="Hyperlink"/>
    <w:basedOn w:val="DefaultParagraphFont"/>
    <w:uiPriority w:val="99"/>
    <w:unhideWhenUsed/>
    <w:rsid w:val="00892526"/>
    <w:rPr>
      <w:color w:val="0000FF" w:themeColor="hyperlink"/>
      <w:u w:val="single"/>
    </w:rPr>
  </w:style>
  <w:style w:type="table" w:styleId="TableGrid">
    <w:name w:val="Table Grid"/>
    <w:basedOn w:val="TableNormal"/>
    <w:uiPriority w:val="59"/>
    <w:rsid w:val="007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39B"/>
    <w:rPr>
      <w:rFonts w:ascii="Tahoma" w:hAnsi="Tahoma" w:cs="Tahoma"/>
      <w:sz w:val="16"/>
      <w:szCs w:val="16"/>
    </w:rPr>
  </w:style>
  <w:style w:type="paragraph" w:styleId="Header">
    <w:name w:val="header"/>
    <w:basedOn w:val="Normal"/>
    <w:link w:val="HeaderChar"/>
    <w:uiPriority w:val="99"/>
    <w:unhideWhenUsed/>
    <w:rsid w:val="00667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48E"/>
  </w:style>
  <w:style w:type="paragraph" w:styleId="Footer">
    <w:name w:val="footer"/>
    <w:basedOn w:val="Normal"/>
    <w:link w:val="FooterChar"/>
    <w:uiPriority w:val="99"/>
    <w:unhideWhenUsed/>
    <w:rsid w:val="00667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48E"/>
  </w:style>
  <w:style w:type="paragraph" w:customStyle="1" w:styleId="Default">
    <w:name w:val="Default"/>
    <w:rsid w:val="007B764B"/>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76774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6774D"/>
    <w:rPr>
      <w:rFonts w:eastAsiaTheme="minorEastAsia"/>
      <w:lang w:val="en-US" w:eastAsia="ja-JP"/>
    </w:rPr>
  </w:style>
  <w:style w:type="character" w:styleId="FollowedHyperlink">
    <w:name w:val="FollowedHyperlink"/>
    <w:basedOn w:val="DefaultParagraphFont"/>
    <w:uiPriority w:val="99"/>
    <w:semiHidden/>
    <w:unhideWhenUsed/>
    <w:rsid w:val="00DC7E45"/>
    <w:rPr>
      <w:color w:val="800080" w:themeColor="followedHyperlink"/>
      <w:u w:val="single"/>
    </w:rPr>
  </w:style>
  <w:style w:type="character" w:styleId="UnresolvedMention">
    <w:name w:val="Unresolved Mention"/>
    <w:basedOn w:val="DefaultParagraphFont"/>
    <w:uiPriority w:val="99"/>
    <w:semiHidden/>
    <w:unhideWhenUsed/>
    <w:rsid w:val="00CA22DF"/>
    <w:rPr>
      <w:color w:val="605E5C"/>
      <w:shd w:val="clear" w:color="auto" w:fill="E1DFDD"/>
    </w:rPr>
  </w:style>
  <w:style w:type="character" w:styleId="Strong">
    <w:name w:val="Strong"/>
    <w:basedOn w:val="DefaultParagraphFont"/>
    <w:uiPriority w:val="22"/>
    <w:qFormat/>
    <w:rsid w:val="00614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560605">
      <w:bodyDiv w:val="1"/>
      <w:marLeft w:val="0"/>
      <w:marRight w:val="0"/>
      <w:marTop w:val="0"/>
      <w:marBottom w:val="0"/>
      <w:divBdr>
        <w:top w:val="none" w:sz="0" w:space="0" w:color="auto"/>
        <w:left w:val="none" w:sz="0" w:space="0" w:color="auto"/>
        <w:bottom w:val="none" w:sz="0" w:space="0" w:color="auto"/>
        <w:right w:val="none" w:sz="0" w:space="0" w:color="auto"/>
      </w:divBdr>
    </w:div>
    <w:div w:id="877165718">
      <w:bodyDiv w:val="1"/>
      <w:marLeft w:val="0"/>
      <w:marRight w:val="0"/>
      <w:marTop w:val="0"/>
      <w:marBottom w:val="0"/>
      <w:divBdr>
        <w:top w:val="none" w:sz="0" w:space="0" w:color="auto"/>
        <w:left w:val="none" w:sz="0" w:space="0" w:color="auto"/>
        <w:bottom w:val="none" w:sz="0" w:space="0" w:color="auto"/>
        <w:right w:val="none" w:sz="0" w:space="0" w:color="auto"/>
      </w:divBdr>
    </w:div>
    <w:div w:id="883950776">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1067069708">
      <w:bodyDiv w:val="1"/>
      <w:marLeft w:val="0"/>
      <w:marRight w:val="0"/>
      <w:marTop w:val="0"/>
      <w:marBottom w:val="0"/>
      <w:divBdr>
        <w:top w:val="none" w:sz="0" w:space="0" w:color="auto"/>
        <w:left w:val="none" w:sz="0" w:space="0" w:color="auto"/>
        <w:bottom w:val="none" w:sz="0" w:space="0" w:color="auto"/>
        <w:right w:val="none" w:sz="0" w:space="0" w:color="auto"/>
      </w:divBdr>
    </w:div>
    <w:div w:id="1538278782">
      <w:bodyDiv w:val="1"/>
      <w:marLeft w:val="0"/>
      <w:marRight w:val="0"/>
      <w:marTop w:val="0"/>
      <w:marBottom w:val="0"/>
      <w:divBdr>
        <w:top w:val="none" w:sz="0" w:space="0" w:color="auto"/>
        <w:left w:val="none" w:sz="0" w:space="0" w:color="auto"/>
        <w:bottom w:val="none" w:sz="0" w:space="0" w:color="auto"/>
        <w:right w:val="none" w:sz="0" w:space="0" w:color="auto"/>
      </w:divBdr>
    </w:div>
    <w:div w:id="1710448046">
      <w:bodyDiv w:val="1"/>
      <w:marLeft w:val="0"/>
      <w:marRight w:val="0"/>
      <w:marTop w:val="0"/>
      <w:marBottom w:val="0"/>
      <w:divBdr>
        <w:top w:val="none" w:sz="0" w:space="0" w:color="auto"/>
        <w:left w:val="none" w:sz="0" w:space="0" w:color="auto"/>
        <w:bottom w:val="none" w:sz="0" w:space="0" w:color="auto"/>
        <w:right w:val="none" w:sz="0" w:space="0" w:color="auto"/>
      </w:divBdr>
    </w:div>
    <w:div w:id="1832716148">
      <w:bodyDiv w:val="1"/>
      <w:marLeft w:val="0"/>
      <w:marRight w:val="0"/>
      <w:marTop w:val="0"/>
      <w:marBottom w:val="0"/>
      <w:divBdr>
        <w:top w:val="none" w:sz="0" w:space="0" w:color="auto"/>
        <w:left w:val="none" w:sz="0" w:space="0" w:color="auto"/>
        <w:bottom w:val="none" w:sz="0" w:space="0" w:color="auto"/>
        <w:right w:val="none" w:sz="0" w:space="0" w:color="auto"/>
      </w:divBdr>
      <w:divsChild>
        <w:div w:id="815609339">
          <w:marLeft w:val="0"/>
          <w:marRight w:val="0"/>
          <w:marTop w:val="0"/>
          <w:marBottom w:val="0"/>
          <w:divBdr>
            <w:top w:val="none" w:sz="0" w:space="0" w:color="auto"/>
            <w:left w:val="none" w:sz="0" w:space="0" w:color="auto"/>
            <w:bottom w:val="none" w:sz="0" w:space="0" w:color="auto"/>
            <w:right w:val="none" w:sz="0" w:space="0" w:color="auto"/>
          </w:divBdr>
          <w:divsChild>
            <w:div w:id="407045095">
              <w:marLeft w:val="0"/>
              <w:marRight w:val="0"/>
              <w:marTop w:val="0"/>
              <w:marBottom w:val="0"/>
              <w:divBdr>
                <w:top w:val="single" w:sz="2" w:space="0" w:color="FFFFFF"/>
                <w:left w:val="single" w:sz="6" w:space="0" w:color="FFFFFF"/>
                <w:bottom w:val="single" w:sz="6" w:space="0" w:color="FFFFFF"/>
                <w:right w:val="single" w:sz="6" w:space="0" w:color="FFFFFF"/>
              </w:divBdr>
              <w:divsChild>
                <w:div w:id="1115058425">
                  <w:marLeft w:val="0"/>
                  <w:marRight w:val="0"/>
                  <w:marTop w:val="0"/>
                  <w:marBottom w:val="0"/>
                  <w:divBdr>
                    <w:top w:val="single" w:sz="6" w:space="1" w:color="D3D3D3"/>
                    <w:left w:val="none" w:sz="0" w:space="0" w:color="auto"/>
                    <w:bottom w:val="none" w:sz="0" w:space="0" w:color="auto"/>
                    <w:right w:val="none" w:sz="0" w:space="0" w:color="auto"/>
                  </w:divBdr>
                  <w:divsChild>
                    <w:div w:id="1886133562">
                      <w:marLeft w:val="0"/>
                      <w:marRight w:val="0"/>
                      <w:marTop w:val="0"/>
                      <w:marBottom w:val="0"/>
                      <w:divBdr>
                        <w:top w:val="none" w:sz="0" w:space="0" w:color="auto"/>
                        <w:left w:val="none" w:sz="0" w:space="0" w:color="auto"/>
                        <w:bottom w:val="none" w:sz="0" w:space="0" w:color="auto"/>
                        <w:right w:val="none" w:sz="0" w:space="0" w:color="auto"/>
                      </w:divBdr>
                      <w:divsChild>
                        <w:div w:id="15127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012379">
      <w:bodyDiv w:val="1"/>
      <w:marLeft w:val="0"/>
      <w:marRight w:val="0"/>
      <w:marTop w:val="0"/>
      <w:marBottom w:val="0"/>
      <w:divBdr>
        <w:top w:val="none" w:sz="0" w:space="0" w:color="auto"/>
        <w:left w:val="none" w:sz="0" w:space="0" w:color="auto"/>
        <w:bottom w:val="none" w:sz="0" w:space="0" w:color="auto"/>
        <w:right w:val="none" w:sz="0" w:space="0" w:color="auto"/>
      </w:divBdr>
      <w:divsChild>
        <w:div w:id="2044818526">
          <w:marLeft w:val="1166"/>
          <w:marRight w:val="0"/>
          <w:marTop w:val="115"/>
          <w:marBottom w:val="0"/>
          <w:divBdr>
            <w:top w:val="none" w:sz="0" w:space="0" w:color="auto"/>
            <w:left w:val="none" w:sz="0" w:space="0" w:color="auto"/>
            <w:bottom w:val="none" w:sz="0" w:space="0" w:color="auto"/>
            <w:right w:val="none" w:sz="0" w:space="0" w:color="auto"/>
          </w:divBdr>
        </w:div>
        <w:div w:id="529758841">
          <w:marLeft w:val="1166"/>
          <w:marRight w:val="0"/>
          <w:marTop w:val="115"/>
          <w:marBottom w:val="0"/>
          <w:divBdr>
            <w:top w:val="none" w:sz="0" w:space="0" w:color="auto"/>
            <w:left w:val="none" w:sz="0" w:space="0" w:color="auto"/>
            <w:bottom w:val="none" w:sz="0" w:space="0" w:color="auto"/>
            <w:right w:val="none" w:sz="0" w:space="0" w:color="auto"/>
          </w:divBdr>
        </w:div>
        <w:div w:id="140121953">
          <w:marLeft w:val="1166"/>
          <w:marRight w:val="0"/>
          <w:marTop w:val="115"/>
          <w:marBottom w:val="0"/>
          <w:divBdr>
            <w:top w:val="none" w:sz="0" w:space="0" w:color="auto"/>
            <w:left w:val="none" w:sz="0" w:space="0" w:color="auto"/>
            <w:bottom w:val="none" w:sz="0" w:space="0" w:color="auto"/>
            <w:right w:val="none" w:sz="0" w:space="0" w:color="auto"/>
          </w:divBdr>
        </w:div>
        <w:div w:id="1860895967">
          <w:marLeft w:val="1166"/>
          <w:marRight w:val="0"/>
          <w:marTop w:val="115"/>
          <w:marBottom w:val="0"/>
          <w:divBdr>
            <w:top w:val="none" w:sz="0" w:space="0" w:color="auto"/>
            <w:left w:val="none" w:sz="0" w:space="0" w:color="auto"/>
            <w:bottom w:val="none" w:sz="0" w:space="0" w:color="auto"/>
            <w:right w:val="none" w:sz="0" w:space="0" w:color="auto"/>
          </w:divBdr>
        </w:div>
      </w:divsChild>
    </w:div>
    <w:div w:id="211532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emf"/><Relationship Id="rId18" Type="http://schemas.openxmlformats.org/officeDocument/2006/relationships/hyperlink" Target="mailto:SET@bolton.gov.uk" TargetMode="External"/><Relationship Id="rId26"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hyperlink" Target="https://www.boltonsafeguardingchildren.org.uk/domestic-abuse-safeguarding-children;"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SET@bolton.gov.uk" TargetMode="External"/><Relationship Id="rId25"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hyperlink" Target="https://www.gov.uk/government/publications/safeguarding-practitioners-information-sharing-advice" TargetMode="External"/><Relationship Id="rId20" Type="http://schemas.openxmlformats.org/officeDocument/2006/relationships/hyperlink" Target="https://www.boltonsafeguardingchildren.org.uk/domestic-abuse-safeguarding-children;" TargetMode="Externa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www.gov.uk/government/publications/safeguarding-practitioners-information-sharing-advice" TargetMode="External"/><Relationship Id="rId5" Type="http://schemas.openxmlformats.org/officeDocument/2006/relationships/webSettings" Target="webSettings.xml"/><Relationship Id="rId15" Type="http://schemas.openxmlformats.org/officeDocument/2006/relationships/hyperlink" Target="https://www.boltonsafeguardingchildren.org.uk/downloads/file/36/framework-for-action-threshold-document" TargetMode="External"/><Relationship Id="rId23" Type="http://schemas.openxmlformats.org/officeDocument/2006/relationships/hyperlink" Target="https://www.gov.uk/government/publications/working-together-to-safeguard-children--2" TargetMode="External"/><Relationship Id="rId28" Type="http://schemas.openxmlformats.org/officeDocument/2006/relationships/diagramColors" Target="diagrams/colors1.xml"/><Relationship Id="rId10" Type="http://schemas.openxmlformats.org/officeDocument/2006/relationships/image" Target="media/image2.jpeg"/><Relationship Id="rId19" Type="http://schemas.openxmlformats.org/officeDocument/2006/relationships/hyperlink" Target="http://www.gmvictims.org.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0.emf"/><Relationship Id="rId22" Type="http://schemas.openxmlformats.org/officeDocument/2006/relationships/footer" Target="footer1.xml"/><Relationship Id="rId27" Type="http://schemas.openxmlformats.org/officeDocument/2006/relationships/diagramQuickStyle" Target="diagrams/quickStyle1.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EF4941-1AE0-4E70-8F2E-0128626046E6}" type="doc">
      <dgm:prSet loTypeId="urn:microsoft.com/office/officeart/2005/8/layout/process2" loCatId="process" qsTypeId="urn:microsoft.com/office/officeart/2005/8/quickstyle/simple1" qsCatId="simple" csTypeId="urn:microsoft.com/office/officeart/2005/8/colors/accent1_2" csCatId="accent1" phldr="1"/>
      <dgm:spPr/>
    </dgm:pt>
    <dgm:pt modelId="{7F9EF411-E753-45CC-B0BD-38766E901E37}">
      <dgm:prSet phldrT="[Text]" custT="1"/>
      <dgm:spPr/>
      <dgm:t>
        <a:bodyPr/>
        <a:lstStyle/>
        <a:p>
          <a:r>
            <a:rPr lang="en-GB" sz="1600" b="1"/>
            <a:t>Key adult/DSL reviews the police information and any information held internally</a:t>
          </a:r>
        </a:p>
      </dgm:t>
    </dgm:pt>
    <dgm:pt modelId="{A39B61CE-1D62-4BCE-9E91-304A5595285C}" type="parTrans" cxnId="{2B0924AA-6065-4AF1-9FB0-9F326DC5DB17}">
      <dgm:prSet/>
      <dgm:spPr/>
      <dgm:t>
        <a:bodyPr/>
        <a:lstStyle/>
        <a:p>
          <a:endParaRPr lang="en-GB"/>
        </a:p>
      </dgm:t>
    </dgm:pt>
    <dgm:pt modelId="{545A38BF-8AB2-4F63-9780-A7468453B91B}" type="sibTrans" cxnId="{2B0924AA-6065-4AF1-9FB0-9F326DC5DB17}">
      <dgm:prSet/>
      <dgm:spPr/>
      <dgm:t>
        <a:bodyPr/>
        <a:lstStyle/>
        <a:p>
          <a:endParaRPr lang="en-GB"/>
        </a:p>
      </dgm:t>
    </dgm:pt>
    <dgm:pt modelId="{F38D68D8-FE95-4463-81EE-A956413E8BBE}">
      <dgm:prSet phldrT="[Text]" custT="1"/>
      <dgm:spPr/>
      <dgm:t>
        <a:bodyPr/>
        <a:lstStyle/>
        <a:p>
          <a:r>
            <a:rPr lang="en-GB" sz="1600" b="1"/>
            <a:t>Discuss with appropriate  teacher and agree support for the student</a:t>
          </a:r>
        </a:p>
      </dgm:t>
    </dgm:pt>
    <dgm:pt modelId="{F42A7833-CACC-4C57-A801-5F8713CE875E}" type="parTrans" cxnId="{57487C69-8FCB-4030-BEC2-215F0BBBD827}">
      <dgm:prSet/>
      <dgm:spPr/>
      <dgm:t>
        <a:bodyPr/>
        <a:lstStyle/>
        <a:p>
          <a:endParaRPr lang="en-GB"/>
        </a:p>
      </dgm:t>
    </dgm:pt>
    <dgm:pt modelId="{ECFC4E9D-B75C-4825-BB42-CBAC8A0F91F8}" type="sibTrans" cxnId="{57487C69-8FCB-4030-BEC2-215F0BBBD827}">
      <dgm:prSet/>
      <dgm:spPr/>
      <dgm:t>
        <a:bodyPr/>
        <a:lstStyle/>
        <a:p>
          <a:endParaRPr lang="en-GB"/>
        </a:p>
      </dgm:t>
    </dgm:pt>
    <dgm:pt modelId="{72E20DCB-E0B9-48B0-B09E-C71F95EA1290}">
      <dgm:prSet phldrT="[Text]" custT="1"/>
      <dgm:spPr/>
      <dgm:t>
        <a:bodyPr/>
        <a:lstStyle/>
        <a:p>
          <a:r>
            <a:rPr lang="en-GB" sz="1600" b="1"/>
            <a:t>Share</a:t>
          </a:r>
          <a:r>
            <a:rPr lang="en-GB" sz="1600" b="1" baseline="0"/>
            <a:t> the support identified with any other staff who offer directly support to the student</a:t>
          </a:r>
          <a:endParaRPr lang="en-GB" sz="1600" b="1"/>
        </a:p>
      </dgm:t>
    </dgm:pt>
    <dgm:pt modelId="{D736FABB-A1FE-4384-BF25-D58C688FD07F}" type="parTrans" cxnId="{C983A0CC-0DA9-41B6-9AEE-F41B3DA3A4B0}">
      <dgm:prSet/>
      <dgm:spPr/>
      <dgm:t>
        <a:bodyPr/>
        <a:lstStyle/>
        <a:p>
          <a:endParaRPr lang="en-GB"/>
        </a:p>
      </dgm:t>
    </dgm:pt>
    <dgm:pt modelId="{9E0FD15D-9F42-4EF7-822F-3ACB54187A95}" type="sibTrans" cxnId="{C983A0CC-0DA9-41B6-9AEE-F41B3DA3A4B0}">
      <dgm:prSet/>
      <dgm:spPr/>
      <dgm:t>
        <a:bodyPr/>
        <a:lstStyle/>
        <a:p>
          <a:endParaRPr lang="en-GB"/>
        </a:p>
      </dgm:t>
    </dgm:pt>
    <dgm:pt modelId="{D5FB4713-6B5C-4057-8327-7E3A2CE09780}">
      <dgm:prSet custT="1"/>
      <dgm:spPr/>
      <dgm:t>
        <a:bodyPr/>
        <a:lstStyle/>
        <a:p>
          <a:r>
            <a:rPr lang="en-GB" sz="1600" b="1"/>
            <a:t>Identify and record the outcomes and impact of your action </a:t>
          </a:r>
        </a:p>
      </dgm:t>
    </dgm:pt>
    <dgm:pt modelId="{6F12044A-BB8E-4EBA-806A-FCA3B5B7F45E}" type="parTrans" cxnId="{8BD43068-A51F-4C56-B19D-ED77E987F337}">
      <dgm:prSet/>
      <dgm:spPr/>
      <dgm:t>
        <a:bodyPr/>
        <a:lstStyle/>
        <a:p>
          <a:endParaRPr lang="en-GB"/>
        </a:p>
      </dgm:t>
    </dgm:pt>
    <dgm:pt modelId="{F2F97A8A-368B-4367-A1E2-F06A849829DD}" type="sibTrans" cxnId="{8BD43068-A51F-4C56-B19D-ED77E987F337}">
      <dgm:prSet/>
      <dgm:spPr/>
      <dgm:t>
        <a:bodyPr/>
        <a:lstStyle/>
        <a:p>
          <a:endParaRPr lang="en-GB"/>
        </a:p>
      </dgm:t>
    </dgm:pt>
    <dgm:pt modelId="{218DF64F-D3E6-4094-9C09-4F7436C9BE3A}">
      <dgm:prSet custT="1"/>
      <dgm:spPr/>
      <dgm:t>
        <a:bodyPr/>
        <a:lstStyle/>
        <a:p>
          <a:r>
            <a:rPr lang="en-GB" sz="1600" b="1"/>
            <a:t>Police send information at the time of the Domestic abuse incident to encompass email.</a:t>
          </a:r>
        </a:p>
      </dgm:t>
    </dgm:pt>
    <dgm:pt modelId="{E84C9F8C-EDD9-47CD-9910-EAC3FCA256F3}" type="sibTrans" cxnId="{12574CB6-3C1A-4169-82D5-019D49FE62D9}">
      <dgm:prSet/>
      <dgm:spPr/>
      <dgm:t>
        <a:bodyPr/>
        <a:lstStyle/>
        <a:p>
          <a:endParaRPr lang="en-GB"/>
        </a:p>
      </dgm:t>
    </dgm:pt>
    <dgm:pt modelId="{F0BBAB5A-EC10-46F6-B3BE-130514FDDBEC}" type="parTrans" cxnId="{12574CB6-3C1A-4169-82D5-019D49FE62D9}">
      <dgm:prSet/>
      <dgm:spPr/>
      <dgm:t>
        <a:bodyPr/>
        <a:lstStyle/>
        <a:p>
          <a:endParaRPr lang="en-GB"/>
        </a:p>
      </dgm:t>
    </dgm:pt>
    <dgm:pt modelId="{EBB76871-D287-4E58-9B71-062F3A8D028E}" type="pres">
      <dgm:prSet presAssocID="{FAEF4941-1AE0-4E70-8F2E-0128626046E6}" presName="linearFlow" presStyleCnt="0">
        <dgm:presLayoutVars>
          <dgm:resizeHandles val="exact"/>
        </dgm:presLayoutVars>
      </dgm:prSet>
      <dgm:spPr/>
    </dgm:pt>
    <dgm:pt modelId="{1A6E1993-40BE-4951-9A40-17EB32EA2D1C}" type="pres">
      <dgm:prSet presAssocID="{218DF64F-D3E6-4094-9C09-4F7436C9BE3A}" presName="node" presStyleLbl="node1" presStyleIdx="0" presStyleCnt="5">
        <dgm:presLayoutVars>
          <dgm:bulletEnabled val="1"/>
        </dgm:presLayoutVars>
      </dgm:prSet>
      <dgm:spPr/>
    </dgm:pt>
    <dgm:pt modelId="{706BB9DF-1C2E-47AD-AB00-062E3B194A46}" type="pres">
      <dgm:prSet presAssocID="{E84C9F8C-EDD9-47CD-9910-EAC3FCA256F3}" presName="sibTrans" presStyleLbl="sibTrans2D1" presStyleIdx="0" presStyleCnt="4"/>
      <dgm:spPr/>
    </dgm:pt>
    <dgm:pt modelId="{088DE11E-80BC-4720-A608-D156013A3D2D}" type="pres">
      <dgm:prSet presAssocID="{E84C9F8C-EDD9-47CD-9910-EAC3FCA256F3}" presName="connectorText" presStyleLbl="sibTrans2D1" presStyleIdx="0" presStyleCnt="4"/>
      <dgm:spPr/>
    </dgm:pt>
    <dgm:pt modelId="{B3A42841-882A-458C-AA32-146C4C6BD3EE}" type="pres">
      <dgm:prSet presAssocID="{7F9EF411-E753-45CC-B0BD-38766E901E37}" presName="node" presStyleLbl="node1" presStyleIdx="1" presStyleCnt="5">
        <dgm:presLayoutVars>
          <dgm:bulletEnabled val="1"/>
        </dgm:presLayoutVars>
      </dgm:prSet>
      <dgm:spPr/>
    </dgm:pt>
    <dgm:pt modelId="{1883E551-5E1A-498F-86DE-4007B101FF99}" type="pres">
      <dgm:prSet presAssocID="{545A38BF-8AB2-4F63-9780-A7468453B91B}" presName="sibTrans" presStyleLbl="sibTrans2D1" presStyleIdx="1" presStyleCnt="4"/>
      <dgm:spPr/>
    </dgm:pt>
    <dgm:pt modelId="{81D5A53F-575D-44B6-947F-FD3286F7231B}" type="pres">
      <dgm:prSet presAssocID="{545A38BF-8AB2-4F63-9780-A7468453B91B}" presName="connectorText" presStyleLbl="sibTrans2D1" presStyleIdx="1" presStyleCnt="4"/>
      <dgm:spPr/>
    </dgm:pt>
    <dgm:pt modelId="{0EE401F3-9FE6-4D12-93C9-054934034DCF}" type="pres">
      <dgm:prSet presAssocID="{F38D68D8-FE95-4463-81EE-A956413E8BBE}" presName="node" presStyleLbl="node1" presStyleIdx="2" presStyleCnt="5" custLinFactNeighborX="737" custLinFactNeighborY="3362">
        <dgm:presLayoutVars>
          <dgm:bulletEnabled val="1"/>
        </dgm:presLayoutVars>
      </dgm:prSet>
      <dgm:spPr/>
    </dgm:pt>
    <dgm:pt modelId="{2A1914B8-E205-4290-892B-A1B8A798F2DE}" type="pres">
      <dgm:prSet presAssocID="{ECFC4E9D-B75C-4825-BB42-CBAC8A0F91F8}" presName="sibTrans" presStyleLbl="sibTrans2D1" presStyleIdx="2" presStyleCnt="4"/>
      <dgm:spPr/>
    </dgm:pt>
    <dgm:pt modelId="{E21FB043-1561-42E2-B039-D8580F1CCE77}" type="pres">
      <dgm:prSet presAssocID="{ECFC4E9D-B75C-4825-BB42-CBAC8A0F91F8}" presName="connectorText" presStyleLbl="sibTrans2D1" presStyleIdx="2" presStyleCnt="4"/>
      <dgm:spPr/>
    </dgm:pt>
    <dgm:pt modelId="{CBFE2E1B-3558-47EB-BF5E-683E44B41003}" type="pres">
      <dgm:prSet presAssocID="{72E20DCB-E0B9-48B0-B09E-C71F95EA1290}" presName="node" presStyleLbl="node1" presStyleIdx="3" presStyleCnt="5" custLinFactNeighborY="-11211">
        <dgm:presLayoutVars>
          <dgm:bulletEnabled val="1"/>
        </dgm:presLayoutVars>
      </dgm:prSet>
      <dgm:spPr/>
    </dgm:pt>
    <dgm:pt modelId="{B85AB836-A9EE-4004-BD79-90EFC5471712}" type="pres">
      <dgm:prSet presAssocID="{9E0FD15D-9F42-4EF7-822F-3ACB54187A95}" presName="sibTrans" presStyleLbl="sibTrans2D1" presStyleIdx="3" presStyleCnt="4"/>
      <dgm:spPr/>
    </dgm:pt>
    <dgm:pt modelId="{2B5D8DD4-8C3B-4FC5-9848-4F0E0D7A3AFE}" type="pres">
      <dgm:prSet presAssocID="{9E0FD15D-9F42-4EF7-822F-3ACB54187A95}" presName="connectorText" presStyleLbl="sibTrans2D1" presStyleIdx="3" presStyleCnt="4"/>
      <dgm:spPr/>
    </dgm:pt>
    <dgm:pt modelId="{FB661731-90AF-4EB0-9BDA-9F269E972AFD}" type="pres">
      <dgm:prSet presAssocID="{D5FB4713-6B5C-4057-8327-7E3A2CE09780}" presName="node" presStyleLbl="node1" presStyleIdx="4" presStyleCnt="5" custScaleY="107321" custLinFactNeighborX="495" custLinFactNeighborY="-19058">
        <dgm:presLayoutVars>
          <dgm:bulletEnabled val="1"/>
        </dgm:presLayoutVars>
      </dgm:prSet>
      <dgm:spPr/>
    </dgm:pt>
  </dgm:ptLst>
  <dgm:cxnLst>
    <dgm:cxn modelId="{C9511F15-9006-4848-BC11-816E752EF909}" type="presOf" srcId="{E84C9F8C-EDD9-47CD-9910-EAC3FCA256F3}" destId="{088DE11E-80BC-4720-A608-D156013A3D2D}" srcOrd="1" destOrd="0" presId="urn:microsoft.com/office/officeart/2005/8/layout/process2"/>
    <dgm:cxn modelId="{12C3503B-A6B1-4AA4-8946-7A68A92702D7}" type="presOf" srcId="{545A38BF-8AB2-4F63-9780-A7468453B91B}" destId="{81D5A53F-575D-44B6-947F-FD3286F7231B}" srcOrd="1" destOrd="0" presId="urn:microsoft.com/office/officeart/2005/8/layout/process2"/>
    <dgm:cxn modelId="{DFF96C61-8FB5-482B-AD3A-02216DA3E35A}" type="presOf" srcId="{7F9EF411-E753-45CC-B0BD-38766E901E37}" destId="{B3A42841-882A-458C-AA32-146C4C6BD3EE}" srcOrd="0" destOrd="0" presId="urn:microsoft.com/office/officeart/2005/8/layout/process2"/>
    <dgm:cxn modelId="{1A8DE761-ECBA-4534-8E65-1FA3D00A5053}" type="presOf" srcId="{ECFC4E9D-B75C-4825-BB42-CBAC8A0F91F8}" destId="{E21FB043-1561-42E2-B039-D8580F1CCE77}" srcOrd="1" destOrd="0" presId="urn:microsoft.com/office/officeart/2005/8/layout/process2"/>
    <dgm:cxn modelId="{98818247-E6EA-462C-8DD9-2CE7EA7B5A98}" type="presOf" srcId="{218DF64F-D3E6-4094-9C09-4F7436C9BE3A}" destId="{1A6E1993-40BE-4951-9A40-17EB32EA2D1C}" srcOrd="0" destOrd="0" presId="urn:microsoft.com/office/officeart/2005/8/layout/process2"/>
    <dgm:cxn modelId="{8BD43068-A51F-4C56-B19D-ED77E987F337}" srcId="{FAEF4941-1AE0-4E70-8F2E-0128626046E6}" destId="{D5FB4713-6B5C-4057-8327-7E3A2CE09780}" srcOrd="4" destOrd="0" parTransId="{6F12044A-BB8E-4EBA-806A-FCA3B5B7F45E}" sibTransId="{F2F97A8A-368B-4367-A1E2-F06A849829DD}"/>
    <dgm:cxn modelId="{C7D8CE68-83B6-482F-81B6-5D30D999BE97}" type="presOf" srcId="{9E0FD15D-9F42-4EF7-822F-3ACB54187A95}" destId="{B85AB836-A9EE-4004-BD79-90EFC5471712}" srcOrd="0" destOrd="0" presId="urn:microsoft.com/office/officeart/2005/8/layout/process2"/>
    <dgm:cxn modelId="{57487C69-8FCB-4030-BEC2-215F0BBBD827}" srcId="{FAEF4941-1AE0-4E70-8F2E-0128626046E6}" destId="{F38D68D8-FE95-4463-81EE-A956413E8BBE}" srcOrd="2" destOrd="0" parTransId="{F42A7833-CACC-4C57-A801-5F8713CE875E}" sibTransId="{ECFC4E9D-B75C-4825-BB42-CBAC8A0F91F8}"/>
    <dgm:cxn modelId="{376C094A-23E0-43C2-B945-0AB44DD70F9E}" type="presOf" srcId="{72E20DCB-E0B9-48B0-B09E-C71F95EA1290}" destId="{CBFE2E1B-3558-47EB-BF5E-683E44B41003}" srcOrd="0" destOrd="0" presId="urn:microsoft.com/office/officeart/2005/8/layout/process2"/>
    <dgm:cxn modelId="{A2A27D71-9988-468D-91C9-41B5DE1F89E7}" type="presOf" srcId="{D5FB4713-6B5C-4057-8327-7E3A2CE09780}" destId="{FB661731-90AF-4EB0-9BDA-9F269E972AFD}" srcOrd="0" destOrd="0" presId="urn:microsoft.com/office/officeart/2005/8/layout/process2"/>
    <dgm:cxn modelId="{D595089B-3852-483F-962F-D05E71386B6D}" type="presOf" srcId="{FAEF4941-1AE0-4E70-8F2E-0128626046E6}" destId="{EBB76871-D287-4E58-9B71-062F3A8D028E}" srcOrd="0" destOrd="0" presId="urn:microsoft.com/office/officeart/2005/8/layout/process2"/>
    <dgm:cxn modelId="{85AF529F-67D8-423D-B01D-347A633D6B7C}" type="presOf" srcId="{ECFC4E9D-B75C-4825-BB42-CBAC8A0F91F8}" destId="{2A1914B8-E205-4290-892B-A1B8A798F2DE}" srcOrd="0" destOrd="0" presId="urn:microsoft.com/office/officeart/2005/8/layout/process2"/>
    <dgm:cxn modelId="{2B0924AA-6065-4AF1-9FB0-9F326DC5DB17}" srcId="{FAEF4941-1AE0-4E70-8F2E-0128626046E6}" destId="{7F9EF411-E753-45CC-B0BD-38766E901E37}" srcOrd="1" destOrd="0" parTransId="{A39B61CE-1D62-4BCE-9E91-304A5595285C}" sibTransId="{545A38BF-8AB2-4F63-9780-A7468453B91B}"/>
    <dgm:cxn modelId="{12574CB6-3C1A-4169-82D5-019D49FE62D9}" srcId="{FAEF4941-1AE0-4E70-8F2E-0128626046E6}" destId="{218DF64F-D3E6-4094-9C09-4F7436C9BE3A}" srcOrd="0" destOrd="0" parTransId="{F0BBAB5A-EC10-46F6-B3BE-130514FDDBEC}" sibTransId="{E84C9F8C-EDD9-47CD-9910-EAC3FCA256F3}"/>
    <dgm:cxn modelId="{33C1AAB9-52BC-4A67-BDEB-90AB1A033BBA}" type="presOf" srcId="{F38D68D8-FE95-4463-81EE-A956413E8BBE}" destId="{0EE401F3-9FE6-4D12-93C9-054934034DCF}" srcOrd="0" destOrd="0" presId="urn:microsoft.com/office/officeart/2005/8/layout/process2"/>
    <dgm:cxn modelId="{C983A0CC-0DA9-41B6-9AEE-F41B3DA3A4B0}" srcId="{FAEF4941-1AE0-4E70-8F2E-0128626046E6}" destId="{72E20DCB-E0B9-48B0-B09E-C71F95EA1290}" srcOrd="3" destOrd="0" parTransId="{D736FABB-A1FE-4384-BF25-D58C688FD07F}" sibTransId="{9E0FD15D-9F42-4EF7-822F-3ACB54187A95}"/>
    <dgm:cxn modelId="{126EBAD6-4F69-443B-9787-76C365940DB0}" type="presOf" srcId="{9E0FD15D-9F42-4EF7-822F-3ACB54187A95}" destId="{2B5D8DD4-8C3B-4FC5-9848-4F0E0D7A3AFE}" srcOrd="1" destOrd="0" presId="urn:microsoft.com/office/officeart/2005/8/layout/process2"/>
    <dgm:cxn modelId="{1F38BDE8-B279-45D5-BD9E-D3FCD8105709}" type="presOf" srcId="{E84C9F8C-EDD9-47CD-9910-EAC3FCA256F3}" destId="{706BB9DF-1C2E-47AD-AB00-062E3B194A46}" srcOrd="0" destOrd="0" presId="urn:microsoft.com/office/officeart/2005/8/layout/process2"/>
    <dgm:cxn modelId="{5457E7F0-7917-449D-B4C8-C14D2B56CD20}" type="presOf" srcId="{545A38BF-8AB2-4F63-9780-A7468453B91B}" destId="{1883E551-5E1A-498F-86DE-4007B101FF99}" srcOrd="0" destOrd="0" presId="urn:microsoft.com/office/officeart/2005/8/layout/process2"/>
    <dgm:cxn modelId="{F9640076-D706-4E06-A611-1DCBE2745341}" type="presParOf" srcId="{EBB76871-D287-4E58-9B71-062F3A8D028E}" destId="{1A6E1993-40BE-4951-9A40-17EB32EA2D1C}" srcOrd="0" destOrd="0" presId="urn:microsoft.com/office/officeart/2005/8/layout/process2"/>
    <dgm:cxn modelId="{1E91289E-C427-4802-B067-50E4CA2A7AC2}" type="presParOf" srcId="{EBB76871-D287-4E58-9B71-062F3A8D028E}" destId="{706BB9DF-1C2E-47AD-AB00-062E3B194A46}" srcOrd="1" destOrd="0" presId="urn:microsoft.com/office/officeart/2005/8/layout/process2"/>
    <dgm:cxn modelId="{B719CBA9-FBA5-427F-8B72-A51DC6738DF8}" type="presParOf" srcId="{706BB9DF-1C2E-47AD-AB00-062E3B194A46}" destId="{088DE11E-80BC-4720-A608-D156013A3D2D}" srcOrd="0" destOrd="0" presId="urn:microsoft.com/office/officeart/2005/8/layout/process2"/>
    <dgm:cxn modelId="{7A5B6A10-C07A-406C-9F28-23938978B3A3}" type="presParOf" srcId="{EBB76871-D287-4E58-9B71-062F3A8D028E}" destId="{B3A42841-882A-458C-AA32-146C4C6BD3EE}" srcOrd="2" destOrd="0" presId="urn:microsoft.com/office/officeart/2005/8/layout/process2"/>
    <dgm:cxn modelId="{F51D6317-DBA1-492A-8FBF-2558D5B4E021}" type="presParOf" srcId="{EBB76871-D287-4E58-9B71-062F3A8D028E}" destId="{1883E551-5E1A-498F-86DE-4007B101FF99}" srcOrd="3" destOrd="0" presId="urn:microsoft.com/office/officeart/2005/8/layout/process2"/>
    <dgm:cxn modelId="{BAC32A22-7733-4D69-9665-01A80BC05466}" type="presParOf" srcId="{1883E551-5E1A-498F-86DE-4007B101FF99}" destId="{81D5A53F-575D-44B6-947F-FD3286F7231B}" srcOrd="0" destOrd="0" presId="urn:microsoft.com/office/officeart/2005/8/layout/process2"/>
    <dgm:cxn modelId="{8E69C332-9D9F-45FB-9D4A-107277C0B45A}" type="presParOf" srcId="{EBB76871-D287-4E58-9B71-062F3A8D028E}" destId="{0EE401F3-9FE6-4D12-93C9-054934034DCF}" srcOrd="4" destOrd="0" presId="urn:microsoft.com/office/officeart/2005/8/layout/process2"/>
    <dgm:cxn modelId="{7850A3E3-F0AC-466B-BC9E-9C2E1DC44B5F}" type="presParOf" srcId="{EBB76871-D287-4E58-9B71-062F3A8D028E}" destId="{2A1914B8-E205-4290-892B-A1B8A798F2DE}" srcOrd="5" destOrd="0" presId="urn:microsoft.com/office/officeart/2005/8/layout/process2"/>
    <dgm:cxn modelId="{921F4949-EC31-4889-9BF6-BC52713C547F}" type="presParOf" srcId="{2A1914B8-E205-4290-892B-A1B8A798F2DE}" destId="{E21FB043-1561-42E2-B039-D8580F1CCE77}" srcOrd="0" destOrd="0" presId="urn:microsoft.com/office/officeart/2005/8/layout/process2"/>
    <dgm:cxn modelId="{649F94A2-F414-483D-90E0-2A3F0A29C5A3}" type="presParOf" srcId="{EBB76871-D287-4E58-9B71-062F3A8D028E}" destId="{CBFE2E1B-3558-47EB-BF5E-683E44B41003}" srcOrd="6" destOrd="0" presId="urn:microsoft.com/office/officeart/2005/8/layout/process2"/>
    <dgm:cxn modelId="{4181F43A-D5B6-4D67-83F3-8BA18F4E45DD}" type="presParOf" srcId="{EBB76871-D287-4E58-9B71-062F3A8D028E}" destId="{B85AB836-A9EE-4004-BD79-90EFC5471712}" srcOrd="7" destOrd="0" presId="urn:microsoft.com/office/officeart/2005/8/layout/process2"/>
    <dgm:cxn modelId="{DEF46CA0-1858-423B-9602-876A89697655}" type="presParOf" srcId="{B85AB836-A9EE-4004-BD79-90EFC5471712}" destId="{2B5D8DD4-8C3B-4FC5-9848-4F0E0D7A3AFE}" srcOrd="0" destOrd="0" presId="urn:microsoft.com/office/officeart/2005/8/layout/process2"/>
    <dgm:cxn modelId="{208BDEEB-1452-4E25-9742-D8A2283EE98C}" type="presParOf" srcId="{EBB76871-D287-4E58-9B71-062F3A8D028E}" destId="{FB661731-90AF-4EB0-9BDA-9F269E972AFD}" srcOrd="8" destOrd="0" presId="urn:microsoft.com/office/officeart/2005/8/layout/process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6E1993-40BE-4951-9A40-17EB32EA2D1C}">
      <dsp:nvSpPr>
        <dsp:cNvPr id="0" name=""/>
        <dsp:cNvSpPr/>
      </dsp:nvSpPr>
      <dsp:spPr>
        <a:xfrm>
          <a:off x="601727" y="591"/>
          <a:ext cx="2326554" cy="11212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Police send information at the time of the Domestic abuse incident to encompass email.</a:t>
          </a:r>
        </a:p>
      </dsp:txBody>
      <dsp:txXfrm>
        <a:off x="634567" y="33431"/>
        <a:ext cx="2260874" cy="1055551"/>
      </dsp:txXfrm>
    </dsp:sp>
    <dsp:sp modelId="{706BB9DF-1C2E-47AD-AB00-062E3B194A46}">
      <dsp:nvSpPr>
        <dsp:cNvPr id="0" name=""/>
        <dsp:cNvSpPr/>
      </dsp:nvSpPr>
      <dsp:spPr>
        <a:xfrm rot="5400000">
          <a:off x="1554773" y="1149854"/>
          <a:ext cx="420461" cy="5045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rot="-5400000">
        <a:off x="1613638" y="1191900"/>
        <a:ext cx="302732" cy="294323"/>
      </dsp:txXfrm>
    </dsp:sp>
    <dsp:sp modelId="{B3A42841-882A-458C-AA32-146C4C6BD3EE}">
      <dsp:nvSpPr>
        <dsp:cNvPr id="0" name=""/>
        <dsp:cNvSpPr/>
      </dsp:nvSpPr>
      <dsp:spPr>
        <a:xfrm>
          <a:off x="601727" y="1682438"/>
          <a:ext cx="2326554" cy="11212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Key adult/DSL reviews the police information and any information held internally</a:t>
          </a:r>
        </a:p>
      </dsp:txBody>
      <dsp:txXfrm>
        <a:off x="634567" y="1715278"/>
        <a:ext cx="2260874" cy="1055551"/>
      </dsp:txXfrm>
    </dsp:sp>
    <dsp:sp modelId="{1883E551-5E1A-498F-86DE-4007B101FF99}">
      <dsp:nvSpPr>
        <dsp:cNvPr id="0" name=""/>
        <dsp:cNvSpPr/>
      </dsp:nvSpPr>
      <dsp:spPr>
        <a:xfrm rot="5365341">
          <a:off x="1556267" y="2841124"/>
          <a:ext cx="434619" cy="5045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rot="-5400000">
        <a:off x="1621553" y="2876095"/>
        <a:ext cx="302732" cy="304233"/>
      </dsp:txXfrm>
    </dsp:sp>
    <dsp:sp modelId="{0EE401F3-9FE6-4D12-93C9-054934034DCF}">
      <dsp:nvSpPr>
        <dsp:cNvPr id="0" name=""/>
        <dsp:cNvSpPr/>
      </dsp:nvSpPr>
      <dsp:spPr>
        <a:xfrm>
          <a:off x="618873" y="3383133"/>
          <a:ext cx="2326554" cy="11212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Discuss with appropriate  teacher and agree support for the student</a:t>
          </a:r>
        </a:p>
      </dsp:txBody>
      <dsp:txXfrm>
        <a:off x="651713" y="3415973"/>
        <a:ext cx="2260874" cy="1055551"/>
      </dsp:txXfrm>
    </dsp:sp>
    <dsp:sp modelId="{2A1914B8-E205-4290-892B-A1B8A798F2DE}">
      <dsp:nvSpPr>
        <dsp:cNvPr id="0" name=""/>
        <dsp:cNvSpPr/>
      </dsp:nvSpPr>
      <dsp:spPr>
        <a:xfrm rot="5436836">
          <a:off x="1593973" y="4491546"/>
          <a:ext cx="359208" cy="5045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GB" sz="1800" kern="1200"/>
        </a:p>
      </dsp:txBody>
      <dsp:txXfrm rot="-5400000">
        <a:off x="1622788" y="4564222"/>
        <a:ext cx="302732" cy="251446"/>
      </dsp:txXfrm>
    </dsp:sp>
    <dsp:sp modelId="{CBFE2E1B-3558-47EB-BF5E-683E44B41003}">
      <dsp:nvSpPr>
        <dsp:cNvPr id="0" name=""/>
        <dsp:cNvSpPr/>
      </dsp:nvSpPr>
      <dsp:spPr>
        <a:xfrm>
          <a:off x="601727" y="4983281"/>
          <a:ext cx="2326554" cy="11212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Share</a:t>
          </a:r>
          <a:r>
            <a:rPr lang="en-GB" sz="1600" b="1" kern="1200" baseline="0"/>
            <a:t> the support identified with any other staff who offer directly support to the student</a:t>
          </a:r>
          <a:endParaRPr lang="en-GB" sz="1600" b="1" kern="1200"/>
        </a:p>
      </dsp:txBody>
      <dsp:txXfrm>
        <a:off x="634567" y="5016121"/>
        <a:ext cx="2260874" cy="1055551"/>
      </dsp:txXfrm>
    </dsp:sp>
    <dsp:sp modelId="{B85AB836-A9EE-4004-BD79-90EFC5471712}">
      <dsp:nvSpPr>
        <dsp:cNvPr id="0" name=""/>
        <dsp:cNvSpPr/>
      </dsp:nvSpPr>
      <dsp:spPr>
        <a:xfrm rot="5376419">
          <a:off x="1576883" y="6110548"/>
          <a:ext cx="387477" cy="5045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kern="1200"/>
        </a:p>
      </dsp:txBody>
      <dsp:txXfrm rot="-5400000">
        <a:off x="1618857" y="6169088"/>
        <a:ext cx="302732" cy="271234"/>
      </dsp:txXfrm>
    </dsp:sp>
    <dsp:sp modelId="{FB661731-90AF-4EB0-9BDA-9F269E972AFD}">
      <dsp:nvSpPr>
        <dsp:cNvPr id="0" name=""/>
        <dsp:cNvSpPr/>
      </dsp:nvSpPr>
      <dsp:spPr>
        <a:xfrm>
          <a:off x="613243" y="6621137"/>
          <a:ext cx="2326554" cy="12033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Identify and record the outcomes and impact of your action </a:t>
          </a:r>
        </a:p>
      </dsp:txBody>
      <dsp:txXfrm>
        <a:off x="648487" y="6656381"/>
        <a:ext cx="2256066" cy="113282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98ADF-C778-41B2-8F7F-6CF38E31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5184</Words>
  <Characters>29549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34664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Parkinson, Jacqueline</dc:creator>
  <cp:lastModifiedBy>Phillip Bracegirdle</cp:lastModifiedBy>
  <cp:revision>2</cp:revision>
  <cp:lastPrinted>2016-02-29T08:53:00Z</cp:lastPrinted>
  <dcterms:created xsi:type="dcterms:W3CDTF">2024-09-23T08:56:00Z</dcterms:created>
  <dcterms:modified xsi:type="dcterms:W3CDTF">2024-09-23T08:56:00Z</dcterms:modified>
</cp:coreProperties>
</file>